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4C31232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F519E6">
        <w:rPr>
          <w:rFonts w:ascii="Arial" w:eastAsia="SimSun" w:hAnsi="Arial" w:cs="Times New Roman"/>
          <w:b/>
          <w:sz w:val="24"/>
          <w:szCs w:val="20"/>
        </w:rPr>
        <w:t>5</w:t>
      </w:r>
      <w:r w:rsidRPr="008C39F7">
        <w:rPr>
          <w:rFonts w:ascii="Arial" w:eastAsia="SimSun" w:hAnsi="Arial" w:cs="Times New Roman"/>
          <w:b/>
          <w:bCs/>
          <w:sz w:val="24"/>
          <w:szCs w:val="20"/>
        </w:rPr>
        <w:tab/>
      </w:r>
      <w:r w:rsidR="004D74AF" w:rsidRPr="004D74AF">
        <w:rPr>
          <w:rFonts w:ascii="Arial" w:eastAsia="SimSun" w:hAnsi="Arial" w:cs="Times New Roman"/>
          <w:b/>
          <w:bCs/>
          <w:sz w:val="24"/>
          <w:szCs w:val="20"/>
          <w:lang w:eastAsia="ja-JP"/>
        </w:rPr>
        <w:t>R4-2507624</w:t>
      </w:r>
    </w:p>
    <w:p w14:paraId="5C005FFC" w14:textId="2DF3CBF3" w:rsidR="00841BCD" w:rsidRPr="002B69F3" w:rsidRDefault="00F519E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MT</w:t>
      </w:r>
      <w:r w:rsidR="00D05E88">
        <w:rPr>
          <w:rFonts w:ascii="Arial" w:eastAsia="SimSun" w:hAnsi="Arial" w:cs="Times New Roman"/>
          <w:b/>
          <w:sz w:val="24"/>
          <w:szCs w:val="20"/>
        </w:rPr>
        <w:t xml:space="preserve">, </w:t>
      </w:r>
      <w:r>
        <w:rPr>
          <w:rFonts w:ascii="Arial" w:eastAsia="SimSun" w:hAnsi="Arial" w:cs="Times New Roman"/>
          <w:b/>
          <w:sz w:val="24"/>
          <w:szCs w:val="20"/>
        </w:rPr>
        <w:t>May</w:t>
      </w:r>
      <w:r w:rsidR="00117E7A">
        <w:rPr>
          <w:rFonts w:ascii="Arial" w:eastAsia="SimSun" w:hAnsi="Arial" w:cs="Times New Roman"/>
          <w:b/>
          <w:sz w:val="24"/>
          <w:szCs w:val="20"/>
        </w:rPr>
        <w:t xml:space="preserve"> </w:t>
      </w:r>
      <w:r>
        <w:rPr>
          <w:rFonts w:ascii="Arial" w:eastAsia="SimSun" w:hAnsi="Arial" w:cs="Times New Roman"/>
          <w:b/>
          <w:sz w:val="24"/>
          <w:szCs w:val="20"/>
        </w:rPr>
        <w:t>19</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23</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220BD47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93452828"/>
      <w:r w:rsidR="00587243">
        <w:rPr>
          <w:rFonts w:ascii="Arial" w:eastAsia="Calibri" w:hAnsi="Arial" w:cs="Arial"/>
          <w:b/>
          <w:bCs/>
          <w:sz w:val="24"/>
        </w:rPr>
        <w:t xml:space="preserve">On </w:t>
      </w:r>
      <w:bookmarkEnd w:id="3"/>
      <w:r w:rsidR="00072A30">
        <w:rPr>
          <w:rFonts w:ascii="Arial" w:eastAsia="Calibri" w:hAnsi="Arial" w:cs="Arial"/>
          <w:b/>
          <w:bCs/>
          <w:sz w:val="24"/>
        </w:rPr>
        <w:t>Demodulation and CSI Reporting Requirements for CSI Prediction</w:t>
      </w:r>
    </w:p>
    <w:p w14:paraId="7D498690" w14:textId="0A9F2DBE"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16B5E">
        <w:rPr>
          <w:rFonts w:ascii="Arial" w:eastAsia="MS Mincho" w:hAnsi="Arial" w:cs="Arial"/>
          <w:b/>
          <w:bCs/>
          <w:sz w:val="24"/>
          <w:szCs w:val="20"/>
        </w:rPr>
        <w:t>7.</w:t>
      </w:r>
      <w:r w:rsidR="00897AA5">
        <w:rPr>
          <w:rFonts w:ascii="Arial" w:eastAsia="MS Mincho" w:hAnsi="Arial" w:cs="Arial"/>
          <w:b/>
          <w:bCs/>
          <w:sz w:val="24"/>
          <w:szCs w:val="20"/>
        </w:rPr>
        <w:t>21</w:t>
      </w:r>
      <w:r w:rsidR="00116B5E">
        <w:rPr>
          <w:rFonts w:ascii="Arial" w:eastAsia="MS Mincho" w:hAnsi="Arial" w:cs="Arial"/>
          <w:b/>
          <w:bCs/>
          <w:sz w:val="24"/>
          <w:szCs w:val="20"/>
        </w:rPr>
        <w:t>.</w:t>
      </w:r>
      <w:r w:rsidR="00897AA5">
        <w:rPr>
          <w:rFonts w:ascii="Arial" w:eastAsia="MS Mincho" w:hAnsi="Arial" w:cs="Arial"/>
          <w:b/>
          <w:bCs/>
          <w:sz w:val="24"/>
          <w:szCs w:val="20"/>
        </w:rPr>
        <w:t>7</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rPr>
        <w:t>ductio</w:t>
      </w:r>
      <w:r w:rsidRPr="008C39F7">
        <w:t>n</w:t>
      </w:r>
      <w:bookmarkEnd w:id="4"/>
    </w:p>
    <w:p w14:paraId="32FF8674" w14:textId="05657007" w:rsidR="00CE5935" w:rsidRDefault="00C42839" w:rsidP="00494118">
      <w:r>
        <w:t xml:space="preserve">The Work Item Description (WID) of Rel-19 </w:t>
      </w:r>
      <w:r w:rsidRPr="00C42839">
        <w:t>Artificial Intelligence (AI)/Machine Learning (ML) for NR Air Interface</w:t>
      </w:r>
      <w:r>
        <w:t xml:space="preserve"> is documented in </w:t>
      </w:r>
      <w:r w:rsidR="00600B51">
        <w:fldChar w:fldCharType="begin"/>
      </w:r>
      <w:r w:rsidR="00600B51">
        <w:instrText xml:space="preserve"> REF _Ref197074712 \r \h </w:instrText>
      </w:r>
      <w:r w:rsidR="00600B51">
        <w:fldChar w:fldCharType="separate"/>
      </w:r>
      <w:r w:rsidR="00065CCA">
        <w:t>[1]</w:t>
      </w:r>
      <w:r w:rsidR="00600B51">
        <w:fldChar w:fldCharType="end"/>
      </w:r>
      <w:r w:rsidR="00600B51">
        <w:t xml:space="preserve">. The </w:t>
      </w:r>
      <w:r w:rsidR="00EC7AA7">
        <w:t>Objective of the Performance part of the</w:t>
      </w:r>
      <w:r w:rsidR="00600B51">
        <w:t xml:space="preserve"> Work Item (WI) is described as follows </w:t>
      </w:r>
      <w:r w:rsidR="00600B51">
        <w:fldChar w:fldCharType="begin"/>
      </w:r>
      <w:r w:rsidR="00600B51">
        <w:instrText xml:space="preserve"> REF _Ref197074712 \r \h </w:instrText>
      </w:r>
      <w:r w:rsidR="00600B51">
        <w:fldChar w:fldCharType="separate"/>
      </w:r>
      <w:r w:rsidR="00065CCA">
        <w:t>[1]</w:t>
      </w:r>
      <w:r w:rsidR="00600B51">
        <w:fldChar w:fldCharType="end"/>
      </w:r>
      <w:r w:rsidR="00600B51">
        <w:t>:</w:t>
      </w:r>
    </w:p>
    <w:tbl>
      <w:tblPr>
        <w:tblStyle w:val="TableGrid"/>
        <w:tblW w:w="0" w:type="auto"/>
        <w:tblLook w:val="04A0" w:firstRow="1" w:lastRow="0" w:firstColumn="1" w:lastColumn="0" w:noHBand="0" w:noVBand="1"/>
      </w:tblPr>
      <w:tblGrid>
        <w:gridCol w:w="9617"/>
      </w:tblGrid>
      <w:tr w:rsidR="00CE5935" w14:paraId="7C987690" w14:textId="77777777" w:rsidTr="00CE5935">
        <w:tc>
          <w:tcPr>
            <w:tcW w:w="9617" w:type="dxa"/>
          </w:tcPr>
          <w:p w14:paraId="6ADE8130" w14:textId="77777777" w:rsidR="002612ED" w:rsidRPr="004E3261" w:rsidRDefault="002612ED" w:rsidP="002612E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50F04AC" w14:textId="77777777" w:rsidR="002612ED" w:rsidRPr="00EE1AB4" w:rsidRDefault="002612ED" w:rsidP="002612E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332C99" w14:textId="22EC23C0" w:rsidR="002612ED" w:rsidRPr="00873237" w:rsidRDefault="002612ED" w:rsidP="002612ED">
            <w:pPr>
              <w:numPr>
                <w:ilvl w:val="0"/>
                <w:numId w:val="13"/>
              </w:numPr>
              <w:overflowPunct w:val="0"/>
              <w:autoSpaceDE w:val="0"/>
              <w:autoSpaceDN w:val="0"/>
              <w:adjustRightInd w:val="0"/>
              <w:textAlignment w:val="baseline"/>
              <w:rPr>
                <w:bCs/>
              </w:rPr>
            </w:pPr>
            <w:r w:rsidRPr="00873237">
              <w:rPr>
                <w:rFonts w:eastAsia="Batang"/>
                <w:szCs w:val="24"/>
                <w:lang w:eastAsia="x-none"/>
              </w:rPr>
              <w:t xml:space="preserve">For </w:t>
            </w:r>
            <w:r>
              <w:rPr>
                <w:bCs/>
              </w:rPr>
              <w:t>Beam Management</w:t>
            </w:r>
            <w:r>
              <w:rPr>
                <w:bCs/>
              </w:rPr>
              <w:t xml:space="preserve">, </w:t>
            </w:r>
            <w:r>
              <w:rPr>
                <w:bCs/>
              </w:rPr>
              <w:t xml:space="preserve">Positioning Accuracy enhancement </w:t>
            </w:r>
            <w:r>
              <w:rPr>
                <w:bCs/>
              </w:rPr>
              <w:t xml:space="preserve">and </w:t>
            </w:r>
            <w:r w:rsidRPr="002612ED">
              <w:rPr>
                <w:bCs/>
                <w:highlight w:val="yellow"/>
              </w:rPr>
              <w:t>CSI prediction</w:t>
            </w:r>
            <w:r>
              <w:rPr>
                <w:bCs/>
              </w:rPr>
              <w:t xml:space="preserve"> </w:t>
            </w:r>
            <w:r>
              <w:rPr>
                <w:bCs/>
              </w:rPr>
              <w:t>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3242DC00" w14:textId="77777777" w:rsidR="002612ED" w:rsidRPr="002612ED" w:rsidRDefault="002612ED" w:rsidP="002612ED">
            <w:pPr>
              <w:numPr>
                <w:ilvl w:val="1"/>
                <w:numId w:val="13"/>
              </w:numPr>
              <w:overflowPunct w:val="0"/>
              <w:autoSpaceDE w:val="0"/>
              <w:autoSpaceDN w:val="0"/>
              <w:adjustRightInd w:val="0"/>
              <w:textAlignment w:val="baseline"/>
              <w:rPr>
                <w:bCs/>
                <w:highlight w:val="yellow"/>
              </w:rPr>
            </w:pPr>
            <w:r w:rsidRPr="002612ED">
              <w:rPr>
                <w:rFonts w:eastAsia="Batang"/>
                <w:szCs w:val="24"/>
                <w:highlight w:val="yellow"/>
                <w:lang w:eastAsia="x-none"/>
              </w:rPr>
              <w:t>Specify necessary performance requirements and tests (including metrics) for the above-mentioned use cases</w:t>
            </w:r>
          </w:p>
          <w:p w14:paraId="49FEAD7D" w14:textId="77777777" w:rsidR="002612ED" w:rsidRPr="005A6CF4" w:rsidRDefault="002612ED" w:rsidP="002612ED">
            <w:pPr>
              <w:numPr>
                <w:ilvl w:val="1"/>
                <w:numId w:val="13"/>
              </w:numPr>
              <w:overflowPunct w:val="0"/>
              <w:autoSpaceDE w:val="0"/>
              <w:autoSpaceDN w:val="0"/>
              <w:adjustRightInd w:val="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4A5264CF" w14:textId="77777777" w:rsidR="002612ED" w:rsidRPr="005A6CF4" w:rsidRDefault="002612ED" w:rsidP="002612ED">
            <w:pPr>
              <w:ind w:left="1080"/>
              <w:rPr>
                <w:bCs/>
              </w:rPr>
            </w:pPr>
            <w:r w:rsidRPr="005A6CF4">
              <w:rPr>
                <w:bCs/>
              </w:rPr>
              <w:t>Note: the following aspects may be considered:</w:t>
            </w:r>
          </w:p>
          <w:p w14:paraId="55F22F37" w14:textId="77777777" w:rsidR="002612ED" w:rsidRPr="005A6CF4" w:rsidRDefault="002612ED" w:rsidP="002612ED">
            <w:pPr>
              <w:numPr>
                <w:ilvl w:val="2"/>
                <w:numId w:val="14"/>
              </w:numPr>
              <w:overflowPunct w:val="0"/>
              <w:autoSpaceDE w:val="0"/>
              <w:autoSpaceDN w:val="0"/>
              <w:adjustRightInd w:val="0"/>
              <w:textAlignment w:val="baseline"/>
              <w:rPr>
                <w:bCs/>
              </w:rPr>
            </w:pPr>
            <w:r w:rsidRPr="005A6CF4">
              <w:rPr>
                <w:bCs/>
              </w:rPr>
              <w:t>Relation to legacy requirements</w:t>
            </w:r>
          </w:p>
          <w:p w14:paraId="470A3EE6" w14:textId="77777777" w:rsidR="002612ED" w:rsidRPr="005A6CF4" w:rsidRDefault="002612ED" w:rsidP="002612ED">
            <w:pPr>
              <w:numPr>
                <w:ilvl w:val="2"/>
                <w:numId w:val="14"/>
              </w:numPr>
              <w:overflowPunct w:val="0"/>
              <w:autoSpaceDE w:val="0"/>
              <w:autoSpaceDN w:val="0"/>
              <w:adjustRightInd w:val="0"/>
              <w:textAlignment w:val="baseline"/>
              <w:rPr>
                <w:bCs/>
              </w:rPr>
            </w:pPr>
            <w:r w:rsidRPr="005A6CF4">
              <w:rPr>
                <w:bCs/>
              </w:rPr>
              <w:t>Performance monitoring and LCM aspects considering use-case specifics</w:t>
            </w:r>
          </w:p>
          <w:p w14:paraId="6F1BE94D" w14:textId="77777777" w:rsidR="002612ED" w:rsidRPr="005A6CF4" w:rsidRDefault="002612ED" w:rsidP="002612ED">
            <w:pPr>
              <w:numPr>
                <w:ilvl w:val="2"/>
                <w:numId w:val="14"/>
              </w:numPr>
              <w:overflowPunct w:val="0"/>
              <w:autoSpaceDE w:val="0"/>
              <w:autoSpaceDN w:val="0"/>
              <w:adjustRightInd w:val="0"/>
              <w:textAlignment w:val="baseline"/>
              <w:rPr>
                <w:bCs/>
              </w:rPr>
            </w:pPr>
            <w:r w:rsidRPr="005A6CF4">
              <w:rPr>
                <w:bCs/>
              </w:rPr>
              <w:t>Generalization aspects</w:t>
            </w:r>
          </w:p>
          <w:p w14:paraId="1CD21075" w14:textId="77777777" w:rsidR="002612ED" w:rsidRPr="005A6CF4" w:rsidRDefault="002612ED" w:rsidP="002612ED">
            <w:pPr>
              <w:numPr>
                <w:ilvl w:val="2"/>
                <w:numId w:val="14"/>
              </w:numPr>
              <w:overflowPunct w:val="0"/>
              <w:autoSpaceDE w:val="0"/>
              <w:autoSpaceDN w:val="0"/>
              <w:adjustRightInd w:val="0"/>
              <w:textAlignment w:val="baseline"/>
              <w:rPr>
                <w:bCs/>
              </w:rPr>
            </w:pPr>
            <w:r w:rsidRPr="005A6CF4">
              <w:rPr>
                <w:bCs/>
              </w:rPr>
              <w:t>Static/non-static scenarios/conditions and propagation conditions for testing (e.g. CDL, field data, etc.)</w:t>
            </w:r>
          </w:p>
          <w:p w14:paraId="41CE181E" w14:textId="77777777" w:rsidR="002612ED" w:rsidRPr="005A6CF4" w:rsidRDefault="002612ED" w:rsidP="002612ED">
            <w:pPr>
              <w:numPr>
                <w:ilvl w:val="2"/>
                <w:numId w:val="14"/>
              </w:numPr>
              <w:overflowPunct w:val="0"/>
              <w:autoSpaceDE w:val="0"/>
              <w:autoSpaceDN w:val="0"/>
              <w:adjustRightInd w:val="0"/>
              <w:textAlignment w:val="baseline"/>
              <w:rPr>
                <w:bCs/>
              </w:rPr>
            </w:pPr>
            <w:r w:rsidRPr="005A6CF4">
              <w:rPr>
                <w:bCs/>
              </w:rPr>
              <w:t>UE processing capability and limitations</w:t>
            </w:r>
          </w:p>
          <w:p w14:paraId="1A8018E8" w14:textId="77777777" w:rsidR="002612ED" w:rsidRPr="005A6CF4" w:rsidRDefault="002612ED" w:rsidP="002612ED">
            <w:pPr>
              <w:numPr>
                <w:ilvl w:val="2"/>
                <w:numId w:val="14"/>
              </w:numPr>
              <w:overflowPunct w:val="0"/>
              <w:autoSpaceDE w:val="0"/>
              <w:autoSpaceDN w:val="0"/>
              <w:adjustRightInd w:val="0"/>
              <w:textAlignment w:val="baseline"/>
              <w:rPr>
                <w:bCs/>
              </w:rPr>
            </w:pPr>
            <w:r w:rsidRPr="005A6CF4">
              <w:rPr>
                <w:bCs/>
              </w:rPr>
              <w:t>Post-deployment validation due to model change/drift</w:t>
            </w:r>
          </w:p>
          <w:p w14:paraId="3F48463C" w14:textId="77777777" w:rsidR="002612ED" w:rsidRPr="005A6CF4" w:rsidRDefault="002612ED" w:rsidP="002612ED">
            <w:pPr>
              <w:numPr>
                <w:ilvl w:val="1"/>
                <w:numId w:val="14"/>
              </w:numPr>
              <w:overflowPunct w:val="0"/>
              <w:autoSpaceDE w:val="0"/>
              <w:autoSpaceDN w:val="0"/>
              <w:adjustRightInd w:val="0"/>
              <w:textAlignment w:val="baseline"/>
              <w:rPr>
                <w:bCs/>
              </w:rPr>
            </w:pPr>
            <w:r w:rsidRPr="005A6CF4">
              <w:rPr>
                <w:bCs/>
              </w:rPr>
              <w:t>RAN5 aspects related to testability and interoperability to be addressed on a request basis</w:t>
            </w:r>
          </w:p>
          <w:p w14:paraId="769CE8B6" w14:textId="05CC0CD6" w:rsidR="00F90261" w:rsidRPr="00A4078B" w:rsidRDefault="00F90261" w:rsidP="00F90261">
            <w:pPr>
              <w:rPr>
                <w:rFonts w:eastAsia="SimSun"/>
                <w:lang w:eastAsia="zh-CN"/>
              </w:rPr>
            </w:pPr>
          </w:p>
        </w:tc>
      </w:tr>
    </w:tbl>
    <w:p w14:paraId="1B788E03" w14:textId="01A2694F" w:rsidR="002612ED" w:rsidRDefault="00B02E68" w:rsidP="002612ED">
      <w:r>
        <w:t>As stated above,</w:t>
      </w:r>
      <w:r w:rsidR="002612ED">
        <w:t xml:space="preserve"> RAN4 needs to specify necessary performance requirement for CSI prediction use case.</w:t>
      </w:r>
    </w:p>
    <w:p w14:paraId="2D75F806" w14:textId="6F192CDB" w:rsidR="008D2599" w:rsidRDefault="00B02E68" w:rsidP="005C23A4">
      <w:r>
        <w:t xml:space="preserve">To address the WI’s </w:t>
      </w:r>
      <w:r w:rsidR="002612ED">
        <w:t xml:space="preserve">Objective of the </w:t>
      </w:r>
      <w:r w:rsidR="00FD7B2C">
        <w:t>P</w:t>
      </w:r>
      <w:r>
        <w:t xml:space="preserve">erformance part, in RAN4#115 meeting, one Agenda Item is </w:t>
      </w:r>
      <w:r w:rsidR="00FD7B2C">
        <w:t>dedicated</w:t>
      </w:r>
      <w:r>
        <w:t xml:space="preserve"> for discussions on </w:t>
      </w:r>
      <w:r w:rsidRPr="00B02E68">
        <w:t>Demodulation and/or CSI reporting requirements for CSI prediction</w:t>
      </w:r>
      <w:r w:rsidR="00FD7B2C">
        <w:t>.</w:t>
      </w:r>
    </w:p>
    <w:p w14:paraId="177D7CBE" w14:textId="18BF8076" w:rsidR="00FD7B2C" w:rsidRPr="008C39F7" w:rsidRDefault="00FD7B2C" w:rsidP="005C23A4">
      <w:r>
        <w:t xml:space="preserve">This contribution </w:t>
      </w:r>
      <w:proofErr w:type="gramStart"/>
      <w:r>
        <w:t>provide</w:t>
      </w:r>
      <w:proofErr w:type="gramEnd"/>
      <w:r>
        <w:t xml:space="preserve"> our initial views on demodulation and/or CSI reporting requirements for CSI prediction.</w:t>
      </w:r>
    </w:p>
    <w:p w14:paraId="7616097C" w14:textId="543927CB" w:rsidR="003B659E" w:rsidRPr="008C39F7" w:rsidRDefault="003B659E" w:rsidP="00AE56B1">
      <w:pPr>
        <w:pStyle w:val="RAN4H1"/>
      </w:pPr>
      <w:bookmarkStart w:id="5" w:name="_Toc116995842"/>
      <w:r w:rsidRPr="008C39F7">
        <w:t>Discussion</w:t>
      </w:r>
      <w:bookmarkEnd w:id="5"/>
    </w:p>
    <w:p w14:paraId="6717C023" w14:textId="01EF458E" w:rsidR="00FD7B2C" w:rsidRDefault="00FD7B2C" w:rsidP="009B7D17">
      <w:pPr>
        <w:pStyle w:val="RAN4H2"/>
        <w:rPr>
          <w:rFonts w:eastAsiaTheme="minorEastAsia"/>
        </w:rPr>
      </w:pPr>
      <w:r>
        <w:rPr>
          <w:rFonts w:eastAsiaTheme="minorEastAsia"/>
        </w:rPr>
        <w:t>General Issue</w:t>
      </w:r>
    </w:p>
    <w:p w14:paraId="0F67E53A" w14:textId="2A9EF8F4" w:rsidR="00E665A9" w:rsidRDefault="0002114F" w:rsidP="00FD7B2C">
      <w:r>
        <w:t>T</w:t>
      </w:r>
      <w:r w:rsidR="00B1197F">
        <w:t xml:space="preserve">he WID of a WI </w:t>
      </w:r>
      <w:r>
        <w:t>should</w:t>
      </w:r>
      <w:r w:rsidR="00B1197F">
        <w:t xml:space="preserve"> list all the impacted specifications </w:t>
      </w:r>
      <w:r w:rsidR="00E665A9">
        <w:t>in which the output</w:t>
      </w:r>
      <w:r w:rsidR="002519FF">
        <w:t>s</w:t>
      </w:r>
      <w:r w:rsidR="00E665A9">
        <w:t xml:space="preserve"> of the WI will be documented. For Rel-19 </w:t>
      </w:r>
      <w:r w:rsidR="00E665A9" w:rsidRPr="00E665A9">
        <w:t>AI/ML for NR Air Interface</w:t>
      </w:r>
      <w:r w:rsidR="00E665A9">
        <w:t xml:space="preserve">, the impacted specifications are listed in the WID </w:t>
      </w:r>
      <w:r w:rsidR="00E665A9">
        <w:fldChar w:fldCharType="begin"/>
      </w:r>
      <w:r w:rsidR="00E665A9">
        <w:instrText xml:space="preserve"> REF _Ref197074712 \r \h </w:instrText>
      </w:r>
      <w:r w:rsidR="00E665A9">
        <w:fldChar w:fldCharType="separate"/>
      </w:r>
      <w:r w:rsidR="00065CCA">
        <w:t>[1]</w:t>
      </w:r>
      <w:r w:rsidR="00E665A9">
        <w:fldChar w:fldCharType="end"/>
      </w:r>
      <w:r w:rsidR="00E665A9">
        <w:t xml:space="preserve"> as follows:</w:t>
      </w:r>
    </w:p>
    <w:tbl>
      <w:tblPr>
        <w:tblStyle w:val="TableGrid"/>
        <w:tblW w:w="0" w:type="auto"/>
        <w:tblLook w:val="04A0" w:firstRow="1" w:lastRow="0" w:firstColumn="1" w:lastColumn="0" w:noHBand="0" w:noVBand="1"/>
      </w:tblPr>
      <w:tblGrid>
        <w:gridCol w:w="9617"/>
      </w:tblGrid>
      <w:tr w:rsidR="00E665A9" w14:paraId="095514A9" w14:textId="77777777" w:rsidTr="00E665A9">
        <w:tc>
          <w:tcPr>
            <w:tcW w:w="9617" w:type="dxa"/>
          </w:tcPr>
          <w:p w14:paraId="09080EC3" w14:textId="77777777" w:rsidR="00E665A9" w:rsidRDefault="00E665A9" w:rsidP="00E665A9">
            <w:pPr>
              <w:pStyle w:val="Heading1"/>
            </w:pPr>
            <w:r w:rsidRPr="00F5429B">
              <w:lastRenderedPageBreak/>
              <w:t>5</w:t>
            </w:r>
            <w:r w:rsidRPr="00F5429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65A9" w:rsidRPr="009334F5" w14:paraId="30F2ED58" w14:textId="77777777">
              <w:tc>
                <w:tcPr>
                  <w:tcW w:w="9413" w:type="dxa"/>
                  <w:gridSpan w:val="6"/>
                  <w:shd w:val="clear" w:color="auto" w:fill="D9D9D9"/>
                  <w:tcMar>
                    <w:left w:w="57" w:type="dxa"/>
                    <w:right w:w="57" w:type="dxa"/>
                  </w:tcMar>
                  <w:vAlign w:val="center"/>
                </w:tcPr>
                <w:p w14:paraId="152B15E0" w14:textId="77777777" w:rsidR="00E665A9" w:rsidRPr="009334F5" w:rsidRDefault="00E665A9" w:rsidP="00E665A9">
                  <w:pPr>
                    <w:pStyle w:val="TAL"/>
                    <w:ind w:right="-99"/>
                    <w:jc w:val="center"/>
                    <w:rPr>
                      <w:b/>
                      <w:sz w:val="16"/>
                      <w:szCs w:val="16"/>
                    </w:rPr>
                  </w:pPr>
                  <w:r w:rsidRPr="009334F5">
                    <w:rPr>
                      <w:b/>
                      <w:sz w:val="16"/>
                      <w:szCs w:val="16"/>
                    </w:rPr>
                    <w:t xml:space="preserve">New specifications </w:t>
                  </w:r>
                  <w:r w:rsidRPr="009334F5">
                    <w:rPr>
                      <w:i/>
                      <w:sz w:val="16"/>
                      <w:szCs w:val="16"/>
                    </w:rPr>
                    <w:t>{One line per specification. Create/delete lines as needed}</w:t>
                  </w:r>
                </w:p>
              </w:tc>
            </w:tr>
            <w:tr w:rsidR="00E665A9" w:rsidRPr="009334F5" w14:paraId="094A43D9" w14:textId="77777777">
              <w:tc>
                <w:tcPr>
                  <w:tcW w:w="1617" w:type="dxa"/>
                  <w:shd w:val="clear" w:color="auto" w:fill="D9D9D9"/>
                  <w:tcMar>
                    <w:left w:w="57" w:type="dxa"/>
                    <w:right w:w="57" w:type="dxa"/>
                  </w:tcMar>
                  <w:vAlign w:val="center"/>
                </w:tcPr>
                <w:p w14:paraId="728820EF" w14:textId="77777777" w:rsidR="00E665A9" w:rsidRPr="009334F5" w:rsidRDefault="00E665A9" w:rsidP="00E665A9">
                  <w:pPr>
                    <w:spacing w:after="0"/>
                    <w:ind w:right="-99"/>
                    <w:rPr>
                      <w:sz w:val="16"/>
                      <w:szCs w:val="16"/>
                    </w:rPr>
                  </w:pPr>
                  <w:r w:rsidRPr="009334F5">
                    <w:rPr>
                      <w:sz w:val="16"/>
                      <w:szCs w:val="16"/>
                    </w:rPr>
                    <w:t xml:space="preserve">Type </w:t>
                  </w:r>
                </w:p>
              </w:tc>
              <w:tc>
                <w:tcPr>
                  <w:tcW w:w="1134" w:type="dxa"/>
                  <w:shd w:val="clear" w:color="auto" w:fill="D9D9D9"/>
                  <w:tcMar>
                    <w:left w:w="57" w:type="dxa"/>
                    <w:right w:w="57" w:type="dxa"/>
                  </w:tcMar>
                  <w:vAlign w:val="center"/>
                </w:tcPr>
                <w:p w14:paraId="6B64541A" w14:textId="77777777" w:rsidR="00E665A9" w:rsidRPr="009334F5" w:rsidRDefault="00E665A9" w:rsidP="00E665A9">
                  <w:pPr>
                    <w:spacing w:after="0"/>
                    <w:ind w:right="-99"/>
                  </w:pPr>
                  <w:r w:rsidRPr="009334F5">
                    <w:rPr>
                      <w:sz w:val="16"/>
                      <w:szCs w:val="16"/>
                    </w:rPr>
                    <w:t>TS/TR number</w:t>
                  </w:r>
                </w:p>
              </w:tc>
              <w:tc>
                <w:tcPr>
                  <w:tcW w:w="2409" w:type="dxa"/>
                  <w:shd w:val="clear" w:color="auto" w:fill="D9D9D9"/>
                  <w:tcMar>
                    <w:left w:w="57" w:type="dxa"/>
                    <w:right w:w="57" w:type="dxa"/>
                  </w:tcMar>
                  <w:vAlign w:val="center"/>
                </w:tcPr>
                <w:p w14:paraId="02FB5D37" w14:textId="77777777" w:rsidR="00E665A9" w:rsidRPr="009334F5" w:rsidRDefault="00E665A9" w:rsidP="00E665A9">
                  <w:pPr>
                    <w:spacing w:after="0"/>
                    <w:ind w:right="-99"/>
                    <w:rPr>
                      <w:rFonts w:ascii="Arial" w:hAnsi="Arial"/>
                      <w:sz w:val="16"/>
                      <w:szCs w:val="16"/>
                    </w:rPr>
                  </w:pPr>
                  <w:r w:rsidRPr="009334F5">
                    <w:rPr>
                      <w:rFonts w:ascii="Arial" w:hAnsi="Arial"/>
                      <w:sz w:val="16"/>
                      <w:szCs w:val="16"/>
                    </w:rPr>
                    <w:t>Title</w:t>
                  </w:r>
                </w:p>
              </w:tc>
              <w:tc>
                <w:tcPr>
                  <w:tcW w:w="993" w:type="dxa"/>
                  <w:shd w:val="clear" w:color="auto" w:fill="D9D9D9"/>
                  <w:tcMar>
                    <w:left w:w="57" w:type="dxa"/>
                    <w:right w:w="57" w:type="dxa"/>
                  </w:tcMar>
                  <w:vAlign w:val="center"/>
                </w:tcPr>
                <w:p w14:paraId="0033AC86" w14:textId="77777777" w:rsidR="00E665A9" w:rsidRPr="009334F5" w:rsidRDefault="00E665A9" w:rsidP="00E665A9">
                  <w:pPr>
                    <w:spacing w:after="0"/>
                    <w:ind w:right="-99"/>
                    <w:rPr>
                      <w:rFonts w:ascii="Arial" w:hAnsi="Arial"/>
                      <w:sz w:val="16"/>
                      <w:szCs w:val="16"/>
                    </w:rPr>
                  </w:pPr>
                  <w:r w:rsidRPr="009334F5">
                    <w:rPr>
                      <w:rFonts w:ascii="Arial" w:hAnsi="Arial"/>
                      <w:sz w:val="16"/>
                      <w:szCs w:val="16"/>
                    </w:rPr>
                    <w:t xml:space="preserve">For info </w:t>
                  </w:r>
                  <w:r w:rsidRPr="009334F5">
                    <w:rPr>
                      <w:rFonts w:ascii="Arial" w:hAnsi="Arial"/>
                      <w:sz w:val="16"/>
                      <w:szCs w:val="16"/>
                    </w:rPr>
                    <w:br/>
                    <w:t xml:space="preserve">at TSG# </w:t>
                  </w:r>
                </w:p>
              </w:tc>
              <w:tc>
                <w:tcPr>
                  <w:tcW w:w="1074" w:type="dxa"/>
                  <w:shd w:val="clear" w:color="auto" w:fill="D9D9D9"/>
                  <w:tcMar>
                    <w:left w:w="57" w:type="dxa"/>
                    <w:right w:w="57" w:type="dxa"/>
                  </w:tcMar>
                  <w:vAlign w:val="center"/>
                </w:tcPr>
                <w:p w14:paraId="596E443B" w14:textId="77777777" w:rsidR="00E665A9" w:rsidRPr="009334F5" w:rsidRDefault="00E665A9" w:rsidP="00E665A9">
                  <w:pPr>
                    <w:spacing w:after="0"/>
                    <w:ind w:right="-99"/>
                    <w:rPr>
                      <w:rFonts w:ascii="Arial" w:hAnsi="Arial"/>
                      <w:sz w:val="16"/>
                      <w:szCs w:val="16"/>
                    </w:rPr>
                  </w:pPr>
                  <w:r w:rsidRPr="009334F5">
                    <w:rPr>
                      <w:rFonts w:ascii="Arial" w:hAnsi="Arial"/>
                      <w:sz w:val="16"/>
                      <w:szCs w:val="16"/>
                    </w:rPr>
                    <w:t>For approval at TSG#</w:t>
                  </w:r>
                </w:p>
              </w:tc>
              <w:tc>
                <w:tcPr>
                  <w:tcW w:w="2186" w:type="dxa"/>
                  <w:shd w:val="clear" w:color="auto" w:fill="D9D9D9"/>
                  <w:tcMar>
                    <w:left w:w="57" w:type="dxa"/>
                    <w:right w:w="57" w:type="dxa"/>
                  </w:tcMar>
                  <w:vAlign w:val="center"/>
                </w:tcPr>
                <w:p w14:paraId="763C7B11" w14:textId="77777777" w:rsidR="00E665A9" w:rsidRPr="009334F5" w:rsidRDefault="00E665A9" w:rsidP="00E665A9">
                  <w:pPr>
                    <w:spacing w:after="0"/>
                    <w:ind w:right="-99"/>
                    <w:rPr>
                      <w:rFonts w:ascii="Arial" w:hAnsi="Arial"/>
                      <w:sz w:val="16"/>
                      <w:szCs w:val="16"/>
                    </w:rPr>
                  </w:pPr>
                  <w:r w:rsidRPr="009334F5">
                    <w:rPr>
                      <w:rFonts w:ascii="Arial" w:hAnsi="Arial"/>
                      <w:sz w:val="16"/>
                      <w:szCs w:val="16"/>
                    </w:rPr>
                    <w:t>Remarks</w:t>
                  </w:r>
                </w:p>
              </w:tc>
            </w:tr>
            <w:tr w:rsidR="00E665A9" w:rsidRPr="009334F5" w14:paraId="47A7A896" w14:textId="77777777">
              <w:tc>
                <w:tcPr>
                  <w:tcW w:w="1617" w:type="dxa"/>
                </w:tcPr>
                <w:p w14:paraId="01199B4D" w14:textId="77777777" w:rsidR="00E665A9" w:rsidRPr="009334F5" w:rsidRDefault="00E665A9" w:rsidP="00E665A9">
                  <w:pPr>
                    <w:pStyle w:val="TAL"/>
                  </w:pPr>
                </w:p>
              </w:tc>
              <w:tc>
                <w:tcPr>
                  <w:tcW w:w="1134" w:type="dxa"/>
                </w:tcPr>
                <w:p w14:paraId="4E6786AE" w14:textId="77777777" w:rsidR="00E665A9" w:rsidRPr="009334F5" w:rsidRDefault="00E665A9" w:rsidP="00E665A9">
                  <w:pPr>
                    <w:pStyle w:val="TAL"/>
                  </w:pPr>
                </w:p>
              </w:tc>
              <w:tc>
                <w:tcPr>
                  <w:tcW w:w="2409" w:type="dxa"/>
                </w:tcPr>
                <w:p w14:paraId="74A69368" w14:textId="77777777" w:rsidR="00E665A9" w:rsidRPr="009334F5" w:rsidRDefault="00E665A9" w:rsidP="00E665A9">
                  <w:pPr>
                    <w:pStyle w:val="TAL"/>
                  </w:pPr>
                </w:p>
              </w:tc>
              <w:tc>
                <w:tcPr>
                  <w:tcW w:w="993" w:type="dxa"/>
                </w:tcPr>
                <w:p w14:paraId="3571EC0D" w14:textId="77777777" w:rsidR="00E665A9" w:rsidRPr="009334F5" w:rsidRDefault="00E665A9" w:rsidP="00E665A9">
                  <w:pPr>
                    <w:pStyle w:val="TAL"/>
                  </w:pPr>
                </w:p>
              </w:tc>
              <w:tc>
                <w:tcPr>
                  <w:tcW w:w="1074" w:type="dxa"/>
                </w:tcPr>
                <w:p w14:paraId="6E797E85" w14:textId="77777777" w:rsidR="00E665A9" w:rsidRPr="009334F5" w:rsidRDefault="00E665A9" w:rsidP="00E665A9">
                  <w:pPr>
                    <w:pStyle w:val="TAL"/>
                  </w:pPr>
                </w:p>
              </w:tc>
              <w:tc>
                <w:tcPr>
                  <w:tcW w:w="2186" w:type="dxa"/>
                </w:tcPr>
                <w:p w14:paraId="45F79F50" w14:textId="77777777" w:rsidR="00E665A9" w:rsidRPr="009334F5" w:rsidRDefault="00E665A9" w:rsidP="00E665A9">
                  <w:pPr>
                    <w:pStyle w:val="TAL"/>
                  </w:pPr>
                </w:p>
              </w:tc>
            </w:tr>
          </w:tbl>
          <w:p w14:paraId="05FB6B3F" w14:textId="77777777" w:rsidR="00E665A9" w:rsidRDefault="00E665A9" w:rsidP="00E665A9">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E665A9" w:rsidRPr="009334F5" w14:paraId="60821CD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94E00D1" w14:textId="77777777" w:rsidR="00E665A9" w:rsidRPr="009334F5" w:rsidRDefault="00E665A9" w:rsidP="00E665A9">
                  <w:pPr>
                    <w:pStyle w:val="TAL"/>
                    <w:ind w:right="-99"/>
                    <w:jc w:val="center"/>
                    <w:rPr>
                      <w:sz w:val="16"/>
                      <w:szCs w:val="16"/>
                    </w:rPr>
                  </w:pPr>
                  <w:r w:rsidRPr="009334F5">
                    <w:rPr>
                      <w:b/>
                      <w:sz w:val="16"/>
                      <w:szCs w:val="16"/>
                    </w:rPr>
                    <w:t xml:space="preserve">Impacted existing TS/TR </w:t>
                  </w:r>
                  <w:r w:rsidRPr="009334F5">
                    <w:rPr>
                      <w:i/>
                      <w:sz w:val="16"/>
                      <w:szCs w:val="16"/>
                    </w:rPr>
                    <w:t>{One line per specification. Create/delete lines as needed}</w:t>
                  </w:r>
                </w:p>
              </w:tc>
            </w:tr>
            <w:tr w:rsidR="00E665A9" w:rsidRPr="009334F5" w14:paraId="664C1ABA"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A99C99C" w14:textId="77777777" w:rsidR="00E665A9" w:rsidRPr="009334F5" w:rsidRDefault="00E665A9" w:rsidP="00E665A9">
                  <w:pPr>
                    <w:pStyle w:val="TAL"/>
                    <w:ind w:right="-99"/>
                    <w:rPr>
                      <w:sz w:val="16"/>
                      <w:szCs w:val="16"/>
                    </w:rPr>
                  </w:pPr>
                  <w:r w:rsidRPr="009334F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8D84D85" w14:textId="77777777" w:rsidR="00E665A9" w:rsidRPr="009334F5" w:rsidRDefault="00E665A9" w:rsidP="00E665A9">
                  <w:pPr>
                    <w:spacing w:after="0"/>
                    <w:ind w:right="-99"/>
                    <w:rPr>
                      <w:sz w:val="16"/>
                      <w:szCs w:val="16"/>
                    </w:rPr>
                  </w:pPr>
                  <w:r w:rsidRPr="009334F5">
                    <w:rPr>
                      <w:sz w:val="16"/>
                      <w:szCs w:val="16"/>
                    </w:rPr>
                    <w:t>D</w:t>
                  </w:r>
                  <w:r w:rsidRPr="009334F5">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22DE3B" w14:textId="77777777" w:rsidR="00E665A9" w:rsidRPr="009334F5" w:rsidRDefault="00E665A9" w:rsidP="00E665A9">
                  <w:pPr>
                    <w:pStyle w:val="TAL"/>
                    <w:ind w:right="-99"/>
                    <w:rPr>
                      <w:sz w:val="16"/>
                      <w:szCs w:val="16"/>
                    </w:rPr>
                  </w:pPr>
                  <w:r w:rsidRPr="009334F5">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DB43B19" w14:textId="77777777" w:rsidR="00E665A9" w:rsidRPr="009334F5" w:rsidRDefault="00E665A9" w:rsidP="00E665A9">
                  <w:pPr>
                    <w:pStyle w:val="TAL"/>
                    <w:ind w:right="-99"/>
                    <w:rPr>
                      <w:sz w:val="16"/>
                      <w:szCs w:val="16"/>
                    </w:rPr>
                  </w:pPr>
                  <w:r w:rsidRPr="009334F5">
                    <w:rPr>
                      <w:sz w:val="16"/>
                      <w:szCs w:val="16"/>
                    </w:rPr>
                    <w:t>Remarks</w:t>
                  </w:r>
                </w:p>
              </w:tc>
            </w:tr>
            <w:tr w:rsidR="00E665A9" w:rsidRPr="009334F5" w14:paraId="323F13E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0AA39F3" w14:textId="77777777" w:rsidR="00E665A9" w:rsidRPr="009334F5" w:rsidRDefault="00E665A9" w:rsidP="00E665A9">
                  <w:pPr>
                    <w:pStyle w:val="TAL"/>
                  </w:pPr>
                </w:p>
              </w:tc>
              <w:tc>
                <w:tcPr>
                  <w:tcW w:w="4344" w:type="dxa"/>
                  <w:tcBorders>
                    <w:top w:val="single" w:sz="4" w:space="0" w:color="auto"/>
                    <w:left w:val="single" w:sz="4" w:space="0" w:color="auto"/>
                    <w:bottom w:val="single" w:sz="4" w:space="0" w:color="auto"/>
                    <w:right w:val="single" w:sz="4" w:space="0" w:color="auto"/>
                  </w:tcBorders>
                </w:tcPr>
                <w:p w14:paraId="6D7DD3BA" w14:textId="77777777" w:rsidR="00E665A9" w:rsidRPr="009334F5" w:rsidRDefault="00E665A9" w:rsidP="00E665A9">
                  <w:pPr>
                    <w:pStyle w:val="TAL"/>
                  </w:pPr>
                </w:p>
              </w:tc>
              <w:tc>
                <w:tcPr>
                  <w:tcW w:w="1417" w:type="dxa"/>
                  <w:tcBorders>
                    <w:top w:val="single" w:sz="4" w:space="0" w:color="auto"/>
                    <w:left w:val="single" w:sz="4" w:space="0" w:color="auto"/>
                    <w:bottom w:val="single" w:sz="4" w:space="0" w:color="auto"/>
                    <w:right w:val="single" w:sz="4" w:space="0" w:color="auto"/>
                  </w:tcBorders>
                </w:tcPr>
                <w:p w14:paraId="0F30661B" w14:textId="77777777" w:rsidR="00E665A9" w:rsidRPr="009334F5" w:rsidRDefault="00E665A9" w:rsidP="00E665A9">
                  <w:pPr>
                    <w:pStyle w:val="TAL"/>
                  </w:pPr>
                </w:p>
              </w:tc>
              <w:tc>
                <w:tcPr>
                  <w:tcW w:w="2101" w:type="dxa"/>
                  <w:tcBorders>
                    <w:top w:val="single" w:sz="4" w:space="0" w:color="auto"/>
                    <w:left w:val="single" w:sz="4" w:space="0" w:color="auto"/>
                    <w:bottom w:val="single" w:sz="4" w:space="0" w:color="auto"/>
                    <w:right w:val="single" w:sz="4" w:space="0" w:color="auto"/>
                  </w:tcBorders>
                </w:tcPr>
                <w:p w14:paraId="4EC9E410" w14:textId="77777777" w:rsidR="00E665A9" w:rsidRPr="009334F5" w:rsidRDefault="00E665A9" w:rsidP="00E665A9">
                  <w:pPr>
                    <w:pStyle w:val="TAL"/>
                  </w:pPr>
                </w:p>
              </w:tc>
            </w:tr>
            <w:tr w:rsidR="00E665A9" w:rsidRPr="009334F5" w14:paraId="4FE4935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8EA5EF4" w14:textId="77777777" w:rsidR="00E665A9" w:rsidRPr="009334F5" w:rsidRDefault="00E665A9" w:rsidP="00E665A9">
                  <w:pPr>
                    <w:pStyle w:val="TAL"/>
                  </w:pPr>
                  <w:r w:rsidRPr="009334F5">
                    <w:t>38.300</w:t>
                  </w:r>
                </w:p>
              </w:tc>
              <w:tc>
                <w:tcPr>
                  <w:tcW w:w="4344" w:type="dxa"/>
                  <w:tcBorders>
                    <w:top w:val="single" w:sz="4" w:space="0" w:color="auto"/>
                    <w:left w:val="single" w:sz="4" w:space="0" w:color="auto"/>
                    <w:bottom w:val="single" w:sz="4" w:space="0" w:color="auto"/>
                    <w:right w:val="single" w:sz="4" w:space="0" w:color="auto"/>
                  </w:tcBorders>
                </w:tcPr>
                <w:p w14:paraId="124983AC" w14:textId="77777777" w:rsidR="00E665A9" w:rsidRPr="009334F5"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294D0679" w14:textId="77777777" w:rsidR="00E665A9" w:rsidRPr="009334F5"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0AFE1126" w14:textId="77777777" w:rsidR="00E665A9" w:rsidRPr="009334F5" w:rsidRDefault="00E665A9" w:rsidP="00E665A9">
                  <w:pPr>
                    <w:pStyle w:val="TAL"/>
                  </w:pPr>
                  <w:r>
                    <w:t>Core part</w:t>
                  </w:r>
                </w:p>
              </w:tc>
            </w:tr>
            <w:tr w:rsidR="00E665A9" w:rsidRPr="009334F5" w14:paraId="59EBEA5A" w14:textId="77777777">
              <w:trPr>
                <w:cantSplit/>
              </w:trPr>
              <w:tc>
                <w:tcPr>
                  <w:tcW w:w="1445" w:type="dxa"/>
                  <w:tcBorders>
                    <w:top w:val="single" w:sz="4" w:space="0" w:color="auto"/>
                    <w:left w:val="single" w:sz="4" w:space="0" w:color="auto"/>
                    <w:bottom w:val="single" w:sz="4" w:space="0" w:color="auto"/>
                    <w:right w:val="single" w:sz="4" w:space="0" w:color="auto"/>
                  </w:tcBorders>
                </w:tcPr>
                <w:p w14:paraId="0EF4E405" w14:textId="77777777" w:rsidR="00E665A9" w:rsidRPr="009334F5" w:rsidRDefault="00E665A9" w:rsidP="00E665A9">
                  <w:pPr>
                    <w:pStyle w:val="TAL"/>
                  </w:pPr>
                  <w:r w:rsidRPr="009334F5">
                    <w:t>38.21</w:t>
                  </w:r>
                  <w:r>
                    <w:t>4</w:t>
                  </w:r>
                </w:p>
              </w:tc>
              <w:tc>
                <w:tcPr>
                  <w:tcW w:w="4344" w:type="dxa"/>
                  <w:tcBorders>
                    <w:top w:val="single" w:sz="4" w:space="0" w:color="auto"/>
                    <w:left w:val="single" w:sz="4" w:space="0" w:color="auto"/>
                    <w:bottom w:val="single" w:sz="4" w:space="0" w:color="auto"/>
                    <w:right w:val="single" w:sz="4" w:space="0" w:color="auto"/>
                  </w:tcBorders>
                </w:tcPr>
                <w:p w14:paraId="63DC59DF" w14:textId="77777777" w:rsidR="00E665A9" w:rsidRPr="009334F5"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1770B9D9" w14:textId="77777777" w:rsidR="00E665A9" w:rsidRPr="009334F5"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5A967AA5" w14:textId="77777777" w:rsidR="00E665A9" w:rsidRPr="009334F5" w:rsidRDefault="00E665A9" w:rsidP="00E665A9">
                  <w:pPr>
                    <w:pStyle w:val="TAL"/>
                  </w:pPr>
                  <w:r>
                    <w:t>Core part</w:t>
                  </w:r>
                </w:p>
              </w:tc>
            </w:tr>
            <w:tr w:rsidR="00E665A9" w:rsidRPr="009334F5" w14:paraId="0FCC807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A8A5370" w14:textId="77777777" w:rsidR="00E665A9" w:rsidRPr="009334F5" w:rsidRDefault="00E665A9" w:rsidP="00E665A9">
                  <w:pPr>
                    <w:pStyle w:val="TAL"/>
                  </w:pPr>
                  <w:r w:rsidRPr="009334F5">
                    <w:t>38.21</w:t>
                  </w:r>
                  <w:r>
                    <w:t>5</w:t>
                  </w:r>
                </w:p>
              </w:tc>
              <w:tc>
                <w:tcPr>
                  <w:tcW w:w="4344" w:type="dxa"/>
                  <w:tcBorders>
                    <w:top w:val="single" w:sz="4" w:space="0" w:color="auto"/>
                    <w:left w:val="single" w:sz="4" w:space="0" w:color="auto"/>
                    <w:bottom w:val="single" w:sz="4" w:space="0" w:color="auto"/>
                    <w:right w:val="single" w:sz="4" w:space="0" w:color="auto"/>
                  </w:tcBorders>
                </w:tcPr>
                <w:p w14:paraId="37AFDA3D" w14:textId="77777777" w:rsidR="00E665A9" w:rsidRPr="009334F5"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705414DF" w14:textId="77777777" w:rsidR="00E665A9" w:rsidRPr="009334F5"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64B1B07C" w14:textId="77777777" w:rsidR="00E665A9" w:rsidRPr="009334F5" w:rsidRDefault="00E665A9" w:rsidP="00E665A9">
                  <w:pPr>
                    <w:pStyle w:val="TAL"/>
                  </w:pPr>
                  <w:r>
                    <w:t>Core part</w:t>
                  </w:r>
                </w:p>
              </w:tc>
            </w:tr>
            <w:tr w:rsidR="00E665A9" w:rsidRPr="009334F5" w14:paraId="677D97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368C233" w14:textId="77777777" w:rsidR="00E665A9" w:rsidRPr="009334F5" w:rsidRDefault="00E665A9" w:rsidP="00E665A9">
                  <w:pPr>
                    <w:pStyle w:val="TAL"/>
                  </w:pPr>
                  <w:r w:rsidRPr="009334F5">
                    <w:t>38.331</w:t>
                  </w:r>
                </w:p>
              </w:tc>
              <w:tc>
                <w:tcPr>
                  <w:tcW w:w="4344" w:type="dxa"/>
                  <w:tcBorders>
                    <w:top w:val="single" w:sz="4" w:space="0" w:color="auto"/>
                    <w:left w:val="single" w:sz="4" w:space="0" w:color="auto"/>
                    <w:bottom w:val="single" w:sz="4" w:space="0" w:color="auto"/>
                    <w:right w:val="single" w:sz="4" w:space="0" w:color="auto"/>
                  </w:tcBorders>
                </w:tcPr>
                <w:p w14:paraId="54EEF31F" w14:textId="77777777" w:rsidR="00E665A9" w:rsidRPr="009334F5"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6DF1C8DF" w14:textId="77777777" w:rsidR="00E665A9"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6FB40054" w14:textId="77777777" w:rsidR="00E665A9" w:rsidRPr="009334F5" w:rsidRDefault="00E665A9" w:rsidP="00E665A9">
                  <w:pPr>
                    <w:pStyle w:val="TAL"/>
                  </w:pPr>
                  <w:r>
                    <w:t>Core part</w:t>
                  </w:r>
                </w:p>
              </w:tc>
            </w:tr>
            <w:tr w:rsidR="00E665A9" w:rsidRPr="009334F5" w14:paraId="5A328BF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22E18E" w14:textId="77777777" w:rsidR="00E665A9" w:rsidRPr="009334F5" w:rsidRDefault="00E665A9" w:rsidP="00E665A9">
                  <w:pPr>
                    <w:pStyle w:val="TAL"/>
                  </w:pPr>
                  <w:r w:rsidRPr="009334F5">
                    <w:t>38.</w:t>
                  </w:r>
                  <w:r>
                    <w:t>305</w:t>
                  </w:r>
                </w:p>
              </w:tc>
              <w:tc>
                <w:tcPr>
                  <w:tcW w:w="4344" w:type="dxa"/>
                  <w:tcBorders>
                    <w:top w:val="single" w:sz="4" w:space="0" w:color="auto"/>
                    <w:left w:val="single" w:sz="4" w:space="0" w:color="auto"/>
                    <w:bottom w:val="single" w:sz="4" w:space="0" w:color="auto"/>
                    <w:right w:val="single" w:sz="4" w:space="0" w:color="auto"/>
                  </w:tcBorders>
                </w:tcPr>
                <w:p w14:paraId="4D33EA57" w14:textId="77777777" w:rsidR="00E665A9" w:rsidRPr="009334F5"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5BB1D8B5" w14:textId="77777777" w:rsidR="00E665A9"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50D36E12" w14:textId="77777777" w:rsidR="00E665A9" w:rsidRPr="009334F5" w:rsidRDefault="00E665A9" w:rsidP="00E665A9">
                  <w:pPr>
                    <w:pStyle w:val="TAL"/>
                  </w:pPr>
                  <w:r>
                    <w:t>Core part</w:t>
                  </w:r>
                </w:p>
              </w:tc>
            </w:tr>
            <w:tr w:rsidR="00E665A9" w:rsidRPr="009334F5" w14:paraId="67ED58D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030845B" w14:textId="77777777" w:rsidR="00E665A9" w:rsidRPr="009334F5" w:rsidRDefault="00E665A9" w:rsidP="00E665A9">
                  <w:pPr>
                    <w:pStyle w:val="TAL"/>
                  </w:pPr>
                  <w:r>
                    <w:t>37.355</w:t>
                  </w:r>
                </w:p>
              </w:tc>
              <w:tc>
                <w:tcPr>
                  <w:tcW w:w="4344" w:type="dxa"/>
                  <w:tcBorders>
                    <w:top w:val="single" w:sz="4" w:space="0" w:color="auto"/>
                    <w:left w:val="single" w:sz="4" w:space="0" w:color="auto"/>
                    <w:bottom w:val="single" w:sz="4" w:space="0" w:color="auto"/>
                    <w:right w:val="single" w:sz="4" w:space="0" w:color="auto"/>
                  </w:tcBorders>
                </w:tcPr>
                <w:p w14:paraId="40527A0A" w14:textId="77777777" w:rsidR="00E665A9" w:rsidRPr="009334F5"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3720A973" w14:textId="77777777" w:rsidR="00E665A9"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7B11761E" w14:textId="77777777" w:rsidR="00E665A9" w:rsidRDefault="00E665A9" w:rsidP="00E665A9">
                  <w:pPr>
                    <w:pStyle w:val="TAL"/>
                  </w:pPr>
                  <w:r>
                    <w:t>Core part</w:t>
                  </w:r>
                </w:p>
              </w:tc>
            </w:tr>
            <w:tr w:rsidR="00E665A9" w:rsidRPr="009334F5" w14:paraId="34A3072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775A7A4" w14:textId="77777777" w:rsidR="00E665A9" w:rsidRDefault="00E665A9" w:rsidP="00E665A9">
                  <w:pPr>
                    <w:pStyle w:val="TAL"/>
                  </w:pPr>
                  <w:r>
                    <w:t>38.455</w:t>
                  </w:r>
                </w:p>
              </w:tc>
              <w:tc>
                <w:tcPr>
                  <w:tcW w:w="4344" w:type="dxa"/>
                  <w:tcBorders>
                    <w:top w:val="single" w:sz="4" w:space="0" w:color="auto"/>
                    <w:left w:val="single" w:sz="4" w:space="0" w:color="auto"/>
                    <w:bottom w:val="single" w:sz="4" w:space="0" w:color="auto"/>
                    <w:right w:val="single" w:sz="4" w:space="0" w:color="auto"/>
                  </w:tcBorders>
                </w:tcPr>
                <w:p w14:paraId="17AD0444" w14:textId="77777777" w:rsidR="00E665A9" w:rsidRPr="009334F5"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63895554" w14:textId="77777777" w:rsidR="00E665A9"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269B734D" w14:textId="77777777" w:rsidR="00E665A9" w:rsidRDefault="00E665A9" w:rsidP="00E665A9">
                  <w:pPr>
                    <w:pStyle w:val="TAL"/>
                  </w:pPr>
                  <w:r>
                    <w:t>Core part</w:t>
                  </w:r>
                </w:p>
              </w:tc>
            </w:tr>
            <w:tr w:rsidR="00E665A9" w:rsidRPr="009334F5" w14:paraId="255D59F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55FCCA" w14:textId="77777777" w:rsidR="00E665A9" w:rsidRPr="009334F5" w:rsidRDefault="00E665A9" w:rsidP="00E665A9">
                  <w:pPr>
                    <w:pStyle w:val="TAL"/>
                  </w:pPr>
                  <w:r w:rsidRPr="009334F5">
                    <w:t>38.133</w:t>
                  </w:r>
                </w:p>
              </w:tc>
              <w:tc>
                <w:tcPr>
                  <w:tcW w:w="4344" w:type="dxa"/>
                  <w:tcBorders>
                    <w:top w:val="single" w:sz="4" w:space="0" w:color="auto"/>
                    <w:left w:val="single" w:sz="4" w:space="0" w:color="auto"/>
                    <w:bottom w:val="single" w:sz="4" w:space="0" w:color="auto"/>
                    <w:right w:val="single" w:sz="4" w:space="0" w:color="auto"/>
                  </w:tcBorders>
                </w:tcPr>
                <w:p w14:paraId="16CFD63C" w14:textId="77777777" w:rsidR="00E665A9"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3E5A7139" w14:textId="77777777" w:rsidR="00E665A9" w:rsidRDefault="00E665A9" w:rsidP="00E665A9">
                  <w:pPr>
                    <w:pStyle w:val="TAL"/>
                  </w:pPr>
                  <w:r>
                    <w:t>TSG#109</w:t>
                  </w:r>
                </w:p>
              </w:tc>
              <w:tc>
                <w:tcPr>
                  <w:tcW w:w="2101" w:type="dxa"/>
                  <w:tcBorders>
                    <w:top w:val="single" w:sz="4" w:space="0" w:color="auto"/>
                    <w:left w:val="single" w:sz="4" w:space="0" w:color="auto"/>
                    <w:bottom w:val="single" w:sz="4" w:space="0" w:color="auto"/>
                    <w:right w:val="single" w:sz="4" w:space="0" w:color="auto"/>
                  </w:tcBorders>
                </w:tcPr>
                <w:p w14:paraId="2EB65EBE" w14:textId="77777777" w:rsidR="00E665A9" w:rsidRDefault="00E665A9" w:rsidP="00E665A9">
                  <w:pPr>
                    <w:pStyle w:val="TAL"/>
                  </w:pPr>
                  <w:r>
                    <w:t>Core part</w:t>
                  </w:r>
                </w:p>
              </w:tc>
            </w:tr>
            <w:tr w:rsidR="00E665A9" w:rsidRPr="009334F5" w14:paraId="5849782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09523D3E" w14:textId="77777777" w:rsidR="00E665A9" w:rsidRPr="009334F5" w:rsidRDefault="00E665A9" w:rsidP="00E665A9">
                  <w:pPr>
                    <w:pStyle w:val="TAL"/>
                  </w:pPr>
                  <w:r w:rsidRPr="009334F5">
                    <w:t>38.133</w:t>
                  </w:r>
                </w:p>
              </w:tc>
              <w:tc>
                <w:tcPr>
                  <w:tcW w:w="4344" w:type="dxa"/>
                  <w:tcBorders>
                    <w:top w:val="single" w:sz="4" w:space="0" w:color="auto"/>
                    <w:left w:val="single" w:sz="4" w:space="0" w:color="auto"/>
                    <w:bottom w:val="single" w:sz="4" w:space="0" w:color="auto"/>
                    <w:right w:val="single" w:sz="4" w:space="0" w:color="auto"/>
                  </w:tcBorders>
                </w:tcPr>
                <w:p w14:paraId="33043071" w14:textId="77777777" w:rsidR="00E665A9" w:rsidRDefault="00E665A9" w:rsidP="00E665A9">
                  <w:pPr>
                    <w:pStyle w:val="TAL"/>
                  </w:pPr>
                  <w:r>
                    <w:t>Feature introduction.</w:t>
                  </w:r>
                </w:p>
              </w:tc>
              <w:tc>
                <w:tcPr>
                  <w:tcW w:w="1417" w:type="dxa"/>
                  <w:tcBorders>
                    <w:top w:val="single" w:sz="4" w:space="0" w:color="auto"/>
                    <w:left w:val="single" w:sz="4" w:space="0" w:color="auto"/>
                    <w:bottom w:val="single" w:sz="4" w:space="0" w:color="auto"/>
                    <w:right w:val="single" w:sz="4" w:space="0" w:color="auto"/>
                  </w:tcBorders>
                </w:tcPr>
                <w:p w14:paraId="42C32C60" w14:textId="77777777" w:rsidR="00E665A9" w:rsidRDefault="00E665A9" w:rsidP="00E665A9">
                  <w:pPr>
                    <w:pStyle w:val="TAL"/>
                  </w:pPr>
                  <w:r>
                    <w:t>TSG#111</w:t>
                  </w:r>
                </w:p>
              </w:tc>
              <w:tc>
                <w:tcPr>
                  <w:tcW w:w="2101" w:type="dxa"/>
                  <w:tcBorders>
                    <w:top w:val="single" w:sz="4" w:space="0" w:color="auto"/>
                    <w:left w:val="single" w:sz="4" w:space="0" w:color="auto"/>
                    <w:bottom w:val="single" w:sz="4" w:space="0" w:color="auto"/>
                    <w:right w:val="single" w:sz="4" w:space="0" w:color="auto"/>
                  </w:tcBorders>
                </w:tcPr>
                <w:p w14:paraId="548A4A19" w14:textId="77777777" w:rsidR="00E665A9" w:rsidRDefault="00E665A9" w:rsidP="00E665A9">
                  <w:pPr>
                    <w:pStyle w:val="TAL"/>
                  </w:pPr>
                  <w:r>
                    <w:t>Perf. Part</w:t>
                  </w:r>
                </w:p>
              </w:tc>
            </w:tr>
          </w:tbl>
          <w:p w14:paraId="15932632" w14:textId="77777777" w:rsidR="00E665A9" w:rsidRPr="004E3261" w:rsidRDefault="00E665A9" w:rsidP="00E665A9">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9C72EA4" w14:textId="77777777" w:rsidR="00E665A9" w:rsidRDefault="00E665A9" w:rsidP="00FD7B2C"/>
        </w:tc>
      </w:tr>
    </w:tbl>
    <w:p w14:paraId="1B0F9E25" w14:textId="42F3BCAB" w:rsidR="00FD7B2C" w:rsidRDefault="0057282D" w:rsidP="00FD7B2C">
      <w:r>
        <w:t>From the list above, there is no proper specification in which the Demodulation and CSI reporting requirements for CSI prediction can be included. If the work on Demodulation and CSI reporting for CSI prediction is expected to produce the necessary requirements, the outcome would impact TS 38.101-4.</w:t>
      </w:r>
    </w:p>
    <w:p w14:paraId="03DDE7F9" w14:textId="680A4766" w:rsidR="00AD646A" w:rsidRDefault="00D26BC8" w:rsidP="0057282D">
      <w:pPr>
        <w:pStyle w:val="RAN4observation0"/>
      </w:pPr>
      <w:bookmarkStart w:id="6" w:name="_Toc197713905"/>
      <w:r>
        <w:t xml:space="preserve">In the WID of Rel-19 AI/ML for NR Air Interface, </w:t>
      </w:r>
      <w:r w:rsidR="00AD646A">
        <w:t>TS 38.101-4 is not listed as impacted specification for the Performance part.</w:t>
      </w:r>
      <w:bookmarkEnd w:id="6"/>
    </w:p>
    <w:p w14:paraId="77ADA49E" w14:textId="07E7A0F7" w:rsidR="0057282D" w:rsidRPr="00FD7B2C" w:rsidRDefault="00D26BC8" w:rsidP="00AD646A">
      <w:pPr>
        <w:pStyle w:val="RAN4proposal"/>
      </w:pPr>
      <w:bookmarkStart w:id="7" w:name="_Toc197713906"/>
      <w:r>
        <w:t>T</w:t>
      </w:r>
      <w:r w:rsidR="00D304EC">
        <w:t xml:space="preserve">he WID </w:t>
      </w:r>
      <w:r>
        <w:t xml:space="preserve">to </w:t>
      </w:r>
      <w:r w:rsidR="00A04739">
        <w:t xml:space="preserve">be revised to </w:t>
      </w:r>
      <w:r>
        <w:t xml:space="preserve">include TS 38.101-4 for Demodulation and CSI report requirements and </w:t>
      </w:r>
      <w:r w:rsidR="008C4517">
        <w:t xml:space="preserve">to </w:t>
      </w:r>
      <w:r w:rsidR="00A04739">
        <w:t>be</w:t>
      </w:r>
      <w:r w:rsidR="008C4517">
        <w:t xml:space="preserve"> </w:t>
      </w:r>
      <w:r>
        <w:t>approv</w:t>
      </w:r>
      <w:r w:rsidR="00A04739">
        <w:t>ed</w:t>
      </w:r>
      <w:r>
        <w:t xml:space="preserve"> in RAN Plenary</w:t>
      </w:r>
      <w:r w:rsidR="00AD646A">
        <w:t>.</w:t>
      </w:r>
      <w:bookmarkEnd w:id="7"/>
      <w:r w:rsidR="0057282D">
        <w:t xml:space="preserve"> </w:t>
      </w:r>
    </w:p>
    <w:p w14:paraId="2ED4A61C" w14:textId="79CE65A2" w:rsidR="002A7DFA" w:rsidRDefault="009B7D17" w:rsidP="009B7D17">
      <w:pPr>
        <w:pStyle w:val="RAN4H2"/>
        <w:rPr>
          <w:rFonts w:eastAsiaTheme="minorEastAsia"/>
        </w:rPr>
      </w:pPr>
      <w:r>
        <w:rPr>
          <w:rFonts w:eastAsiaTheme="minorEastAsia"/>
        </w:rPr>
        <w:t>D</w:t>
      </w:r>
      <w:r w:rsidRPr="009B7D17">
        <w:rPr>
          <w:rFonts w:eastAsiaTheme="minorEastAsia"/>
        </w:rPr>
        <w:t xml:space="preserve">emodulation </w:t>
      </w:r>
      <w:r w:rsidR="00CB421E">
        <w:rPr>
          <w:rFonts w:eastAsiaTheme="minorEastAsia"/>
        </w:rPr>
        <w:t xml:space="preserve">and CSI reporting </w:t>
      </w:r>
      <w:r w:rsidRPr="009B7D17">
        <w:rPr>
          <w:rFonts w:eastAsiaTheme="minorEastAsia"/>
        </w:rPr>
        <w:t xml:space="preserve">requirements </w:t>
      </w:r>
    </w:p>
    <w:p w14:paraId="3AD5A89B" w14:textId="0F95C35A" w:rsidR="00A05B1E" w:rsidRPr="00A05B1E" w:rsidRDefault="00D26BC8" w:rsidP="00246E1F">
      <w:r>
        <w:t>I</w:t>
      </w:r>
      <w:r w:rsidR="00CB421E">
        <w:t xml:space="preserve">n </w:t>
      </w:r>
      <w:r w:rsidR="009B6A79">
        <w:t>the following</w:t>
      </w:r>
      <w:r w:rsidR="00B437A3">
        <w:t>, we will address the Demodulation and/or CSI reporting requirements for CSI prediction b</w:t>
      </w:r>
      <w:r w:rsidR="00274300">
        <w:t xml:space="preserve">y </w:t>
      </w:r>
      <w:r w:rsidR="0037436E">
        <w:t>considering</w:t>
      </w:r>
      <w:r w:rsidR="00B437A3">
        <w:t xml:space="preserve"> the </w:t>
      </w:r>
      <w:r w:rsidR="008F602B">
        <w:t xml:space="preserve">discussions </w:t>
      </w:r>
      <w:r w:rsidR="00F64E1F">
        <w:t xml:space="preserve">and agreements in RAN4 </w:t>
      </w:r>
      <w:r w:rsidR="008F602B">
        <w:t xml:space="preserve">on the Core part. </w:t>
      </w:r>
      <w:r w:rsidR="0037436E">
        <w:t xml:space="preserve">As </w:t>
      </w:r>
      <w:r w:rsidR="00292C5E">
        <w:t xml:space="preserve">the discussions in the Core part were mainly </w:t>
      </w:r>
      <w:r w:rsidR="00246E1F">
        <w:t xml:space="preserve">on issues related to the CSI reporting, we first </w:t>
      </w:r>
      <w:r w:rsidR="00EE146A">
        <w:t>address</w:t>
      </w:r>
      <w:r w:rsidR="00246E1F">
        <w:t xml:space="preserve"> </w:t>
      </w:r>
      <w:r w:rsidR="00EE146A">
        <w:t xml:space="preserve">the </w:t>
      </w:r>
      <w:r w:rsidR="00246E1F">
        <w:t>CSI reporting requirements followed by the Demodulation requirements.</w:t>
      </w:r>
      <w:r w:rsidR="007169FB">
        <w:t xml:space="preserve"> </w:t>
      </w:r>
    </w:p>
    <w:p w14:paraId="6D17865F" w14:textId="5AA97F93" w:rsidR="002A7DFA" w:rsidRDefault="00072A30" w:rsidP="00DC37B4">
      <w:pPr>
        <w:pStyle w:val="RAN4H3"/>
      </w:pPr>
      <w:r>
        <w:t xml:space="preserve">CSI </w:t>
      </w:r>
      <w:r w:rsidR="00DC37B4">
        <w:t xml:space="preserve">reporting </w:t>
      </w:r>
      <w:r>
        <w:t>requirements</w:t>
      </w:r>
      <w:r w:rsidR="00C961FE" w:rsidRPr="00C961FE">
        <w:t xml:space="preserve"> </w:t>
      </w:r>
    </w:p>
    <w:p w14:paraId="7ABF1D94" w14:textId="16C59576" w:rsidR="004F58EA" w:rsidRDefault="00DC37B4" w:rsidP="007C7090">
      <w:pPr>
        <w:rPr>
          <w:rFonts w:eastAsiaTheme="minorEastAsia"/>
        </w:rPr>
      </w:pPr>
      <w:r>
        <w:rPr>
          <w:rFonts w:eastAsiaTheme="minorEastAsia"/>
        </w:rPr>
        <w:t xml:space="preserve">The discussions on </w:t>
      </w:r>
      <w:r w:rsidR="000669EC">
        <w:rPr>
          <w:rFonts w:eastAsiaTheme="minorEastAsia"/>
        </w:rPr>
        <w:t xml:space="preserve">AI/ML </w:t>
      </w:r>
      <w:r>
        <w:rPr>
          <w:rFonts w:eastAsiaTheme="minorEastAsia"/>
        </w:rPr>
        <w:t>CSI prediction</w:t>
      </w:r>
      <w:r w:rsidR="000669EC">
        <w:rPr>
          <w:rFonts w:eastAsiaTheme="minorEastAsia"/>
        </w:rPr>
        <w:t xml:space="preserve"> </w:t>
      </w:r>
      <w:r w:rsidR="00CF6372">
        <w:rPr>
          <w:rFonts w:eastAsiaTheme="minorEastAsia"/>
        </w:rPr>
        <w:t>have</w:t>
      </w:r>
      <w:r w:rsidR="000669EC">
        <w:rPr>
          <w:rFonts w:eastAsiaTheme="minorEastAsia"/>
        </w:rPr>
        <w:t xml:space="preserve"> started from </w:t>
      </w:r>
      <w:r w:rsidR="000F23FD">
        <w:rPr>
          <w:rFonts w:eastAsiaTheme="minorEastAsia"/>
        </w:rPr>
        <w:t>RAN4#110</w:t>
      </w:r>
      <w:r w:rsidR="006F2407">
        <w:rPr>
          <w:rFonts w:eastAsiaTheme="minorEastAsia"/>
        </w:rPr>
        <w:t>. S</w:t>
      </w:r>
      <w:r w:rsidR="000F23FD">
        <w:rPr>
          <w:rFonts w:eastAsiaTheme="minorEastAsia"/>
        </w:rPr>
        <w:t xml:space="preserve">everal agreements have been </w:t>
      </w:r>
      <w:r w:rsidR="006F2407">
        <w:rPr>
          <w:rFonts w:eastAsiaTheme="minorEastAsia"/>
        </w:rPr>
        <w:t xml:space="preserve">made </w:t>
      </w:r>
      <w:r w:rsidR="00DA28BC">
        <w:rPr>
          <w:rFonts w:eastAsiaTheme="minorEastAsia"/>
        </w:rPr>
        <w:t>during several RAN4 meetings</w:t>
      </w:r>
      <w:r w:rsidR="000F23FD">
        <w:rPr>
          <w:rFonts w:eastAsiaTheme="minorEastAsia"/>
        </w:rPr>
        <w:t xml:space="preserve"> </w:t>
      </w:r>
      <w:r w:rsidR="003B441F">
        <w:rPr>
          <w:rFonts w:eastAsiaTheme="minorEastAsia"/>
        </w:rPr>
        <w:t>(</w:t>
      </w:r>
      <w:r w:rsidR="000F23FD">
        <w:rPr>
          <w:rFonts w:eastAsiaTheme="minorEastAsia"/>
        </w:rPr>
        <w:t xml:space="preserve">RAN4#110 </w:t>
      </w:r>
      <w:r w:rsidR="00DA28BC">
        <w:rPr>
          <w:rFonts w:eastAsiaTheme="minorEastAsia"/>
        </w:rPr>
        <w:t xml:space="preserve">to </w:t>
      </w:r>
      <w:r w:rsidR="003B441F">
        <w:rPr>
          <w:rFonts w:eastAsiaTheme="minorEastAsia"/>
        </w:rPr>
        <w:t>RAN4#114bis).</w:t>
      </w:r>
      <w:r w:rsidR="00461945">
        <w:rPr>
          <w:rFonts w:eastAsiaTheme="minorEastAsia"/>
        </w:rPr>
        <w:t xml:space="preserve"> </w:t>
      </w:r>
      <w:r w:rsidR="00EC09C6">
        <w:rPr>
          <w:rFonts w:eastAsiaTheme="minorEastAsia"/>
        </w:rPr>
        <w:t>T</w:t>
      </w:r>
      <w:r w:rsidR="00EC09C6">
        <w:rPr>
          <w:rFonts w:eastAsiaTheme="minorEastAsia"/>
        </w:rPr>
        <w:t xml:space="preserve">he WF of Rel-19 AI/ML air interface </w:t>
      </w:r>
      <w:r w:rsidR="00EC09C6">
        <w:rPr>
          <w:rFonts w:eastAsiaTheme="minorEastAsia"/>
        </w:rPr>
        <w:t xml:space="preserve">from RAN4#114bis meeting is documented </w:t>
      </w:r>
      <w:r w:rsidR="00EC09C6">
        <w:rPr>
          <w:rFonts w:eastAsiaTheme="minorEastAsia"/>
        </w:rPr>
        <w:t xml:space="preserve">in </w:t>
      </w:r>
      <w:r w:rsidR="00EC09C6">
        <w:rPr>
          <w:rFonts w:eastAsiaTheme="minorEastAsia"/>
        </w:rPr>
        <w:fldChar w:fldCharType="begin"/>
      </w:r>
      <w:r w:rsidR="00EC09C6">
        <w:rPr>
          <w:rFonts w:eastAsiaTheme="minorEastAsia"/>
        </w:rPr>
        <w:instrText xml:space="preserve"> REF _Ref197082963 \r \h </w:instrText>
      </w:r>
      <w:r w:rsidR="00EC09C6">
        <w:rPr>
          <w:rFonts w:eastAsiaTheme="minorEastAsia"/>
        </w:rPr>
      </w:r>
      <w:r w:rsidR="00EC09C6">
        <w:rPr>
          <w:rFonts w:eastAsiaTheme="minorEastAsia"/>
        </w:rPr>
        <w:fldChar w:fldCharType="separate"/>
      </w:r>
      <w:r w:rsidR="00065CCA">
        <w:rPr>
          <w:rFonts w:eastAsiaTheme="minorEastAsia"/>
        </w:rPr>
        <w:t>[2]</w:t>
      </w:r>
      <w:r w:rsidR="00EC09C6">
        <w:rPr>
          <w:rFonts w:eastAsiaTheme="minorEastAsia"/>
        </w:rPr>
        <w:fldChar w:fldCharType="end"/>
      </w:r>
      <w:r w:rsidR="00661D49">
        <w:rPr>
          <w:rFonts w:eastAsiaTheme="minorEastAsia"/>
        </w:rPr>
        <w:t xml:space="preserve">. </w:t>
      </w:r>
      <w:r w:rsidR="00461945">
        <w:rPr>
          <w:rFonts w:eastAsiaTheme="minorEastAsia"/>
        </w:rPr>
        <w:t>T</w:t>
      </w:r>
      <w:r w:rsidR="002715A4">
        <w:rPr>
          <w:rFonts w:eastAsiaTheme="minorEastAsia"/>
        </w:rPr>
        <w:t xml:space="preserve">he following agreements </w:t>
      </w:r>
      <w:r w:rsidR="00661D49">
        <w:rPr>
          <w:rFonts w:eastAsiaTheme="minorEastAsia"/>
        </w:rPr>
        <w:t xml:space="preserve">from </w:t>
      </w:r>
      <w:r w:rsidR="00661D49">
        <w:rPr>
          <w:rFonts w:eastAsiaTheme="minorEastAsia"/>
        </w:rPr>
        <w:fldChar w:fldCharType="begin"/>
      </w:r>
      <w:r w:rsidR="00661D49">
        <w:rPr>
          <w:rFonts w:eastAsiaTheme="minorEastAsia"/>
        </w:rPr>
        <w:instrText xml:space="preserve"> REF _Ref197082963 \r \h </w:instrText>
      </w:r>
      <w:r w:rsidR="00661D49">
        <w:rPr>
          <w:rFonts w:eastAsiaTheme="minorEastAsia"/>
        </w:rPr>
      </w:r>
      <w:r w:rsidR="00661D49">
        <w:rPr>
          <w:rFonts w:eastAsiaTheme="minorEastAsia"/>
        </w:rPr>
        <w:fldChar w:fldCharType="separate"/>
      </w:r>
      <w:r w:rsidR="00065CCA">
        <w:rPr>
          <w:rFonts w:eastAsiaTheme="minorEastAsia"/>
        </w:rPr>
        <w:t>[2]</w:t>
      </w:r>
      <w:r w:rsidR="00661D49">
        <w:rPr>
          <w:rFonts w:eastAsiaTheme="minorEastAsia"/>
        </w:rPr>
        <w:fldChar w:fldCharType="end"/>
      </w:r>
      <w:r w:rsidR="00686774">
        <w:rPr>
          <w:rFonts w:eastAsiaTheme="minorEastAsia"/>
        </w:rPr>
        <w:t xml:space="preserve"> should be taken into consideration</w:t>
      </w:r>
      <w:r w:rsidR="00786025">
        <w:rPr>
          <w:rFonts w:eastAsiaTheme="minorEastAsia"/>
        </w:rPr>
        <w:t xml:space="preserve"> </w:t>
      </w:r>
      <w:r w:rsidR="002B2784">
        <w:rPr>
          <w:rFonts w:eastAsiaTheme="minorEastAsia"/>
        </w:rPr>
        <w:t>in the discussions on CSI reporting requirements</w:t>
      </w:r>
      <w:r w:rsidR="00786025">
        <w:rPr>
          <w:rFonts w:eastAsiaTheme="minorEastAsia"/>
        </w:rPr>
        <w:t>:</w:t>
      </w:r>
      <w:r>
        <w:rPr>
          <w:rFonts w:eastAsiaTheme="minorEastAsia"/>
        </w:rPr>
        <w:t xml:space="preserve"> </w:t>
      </w:r>
    </w:p>
    <w:tbl>
      <w:tblPr>
        <w:tblStyle w:val="TableGrid"/>
        <w:tblW w:w="0" w:type="auto"/>
        <w:tblLook w:val="04A0" w:firstRow="1" w:lastRow="0" w:firstColumn="1" w:lastColumn="0" w:noHBand="0" w:noVBand="1"/>
      </w:tblPr>
      <w:tblGrid>
        <w:gridCol w:w="9617"/>
      </w:tblGrid>
      <w:tr w:rsidR="00072A30" w14:paraId="6CF2D7D0" w14:textId="77777777" w:rsidTr="00072A30">
        <w:tc>
          <w:tcPr>
            <w:tcW w:w="9617" w:type="dxa"/>
          </w:tcPr>
          <w:p w14:paraId="28F391AE" w14:textId="77777777" w:rsidR="00072A30" w:rsidRPr="008E5919" w:rsidRDefault="00072A30" w:rsidP="00072A30">
            <w:pPr>
              <w:rPr>
                <w:rFonts w:eastAsia="Yu Mincho"/>
                <w:b/>
                <w:u w:val="single"/>
                <w:lang w:eastAsia="ja-JP"/>
              </w:rPr>
            </w:pPr>
            <w:r w:rsidRPr="008E5919">
              <w:rPr>
                <w:b/>
                <w:u w:val="single"/>
                <w:lang w:eastAsia="ko-KR"/>
              </w:rPr>
              <w:t xml:space="preserve">Issue </w:t>
            </w:r>
            <w:r w:rsidRPr="008E5919">
              <w:rPr>
                <w:rFonts w:eastAsia="Yu Mincho" w:hint="eastAsia"/>
                <w:b/>
                <w:u w:val="single"/>
                <w:lang w:eastAsia="ja-JP"/>
              </w:rPr>
              <w:t>1</w:t>
            </w:r>
            <w:r w:rsidRPr="008E5919">
              <w:rPr>
                <w:b/>
                <w:u w:val="single"/>
                <w:lang w:eastAsia="ko-KR"/>
              </w:rPr>
              <w:t xml:space="preserve">-1: </w:t>
            </w:r>
            <w:r w:rsidRPr="008E5919">
              <w:rPr>
                <w:rFonts w:eastAsia="Yu Mincho" w:hint="eastAsia"/>
                <w:b/>
                <w:u w:val="single"/>
                <w:lang w:eastAsia="ja-JP"/>
              </w:rPr>
              <w:t>Codebook to be used in the tests</w:t>
            </w:r>
          </w:p>
          <w:p w14:paraId="2328763C" w14:textId="77777777" w:rsidR="00072A30" w:rsidRPr="008E5919" w:rsidRDefault="00072A30" w:rsidP="00072A30">
            <w:pPr>
              <w:spacing w:after="120"/>
              <w:rPr>
                <w:rFonts w:eastAsia="Yu Mincho"/>
                <w:lang w:eastAsia="ja-JP"/>
              </w:rPr>
            </w:pPr>
            <w:r w:rsidRPr="008E5919">
              <w:rPr>
                <w:rFonts w:eastAsia="Yu Mincho"/>
                <w:lang w:eastAsia="ja-JP"/>
              </w:rPr>
              <w:t>Agreement</w:t>
            </w:r>
            <w:r w:rsidRPr="008E5919">
              <w:rPr>
                <w:rFonts w:eastAsia="Yu Mincho" w:hint="eastAsia"/>
                <w:lang w:eastAsia="ja-JP"/>
              </w:rPr>
              <w:t>:</w:t>
            </w:r>
          </w:p>
          <w:p w14:paraId="624CB436" w14:textId="77777777" w:rsidR="00072A30" w:rsidRPr="008E5919" w:rsidRDefault="00072A30" w:rsidP="00072A30">
            <w:pPr>
              <w:pStyle w:val="ListParagraph"/>
              <w:numPr>
                <w:ilvl w:val="0"/>
                <w:numId w:val="11"/>
              </w:numPr>
              <w:overflowPunct w:val="0"/>
              <w:autoSpaceDE w:val="0"/>
              <w:autoSpaceDN w:val="0"/>
              <w:adjustRightInd w:val="0"/>
              <w:spacing w:after="120"/>
              <w:textAlignment w:val="baseline"/>
              <w:rPr>
                <w:rFonts w:eastAsia="Yu Mincho"/>
                <w:lang w:eastAsia="ja-JP"/>
              </w:rPr>
            </w:pPr>
            <w:r w:rsidRPr="008E5919">
              <w:rPr>
                <w:rFonts w:eastAsia="Yu Mincho" w:hint="eastAsia"/>
                <w:lang w:eastAsia="ja-JP"/>
              </w:rPr>
              <w:t>In Rel-19 only PMI requirements based on AI/ML CSI prediction will be defined</w:t>
            </w:r>
          </w:p>
          <w:p w14:paraId="33AA6258" w14:textId="77777777" w:rsidR="00072A30" w:rsidRPr="008E5919" w:rsidRDefault="00072A30" w:rsidP="00072A30">
            <w:pPr>
              <w:pStyle w:val="ListParagraph"/>
              <w:numPr>
                <w:ilvl w:val="0"/>
                <w:numId w:val="11"/>
              </w:numPr>
              <w:overflowPunct w:val="0"/>
              <w:autoSpaceDE w:val="0"/>
              <w:autoSpaceDN w:val="0"/>
              <w:adjustRightInd w:val="0"/>
              <w:spacing w:after="120"/>
              <w:textAlignment w:val="baseline"/>
              <w:rPr>
                <w:rFonts w:eastAsia="Yu Mincho"/>
                <w:lang w:eastAsia="ja-JP"/>
              </w:rPr>
            </w:pPr>
            <w:r w:rsidRPr="008E5919">
              <w:rPr>
                <w:rFonts w:eastAsia="Yu Mincho" w:hint="eastAsia"/>
                <w:lang w:eastAsia="ja-JP"/>
              </w:rPr>
              <w:t>use Rel-18 eType II Doppler codebook for AI/ML based CSI predictions</w:t>
            </w:r>
          </w:p>
          <w:p w14:paraId="2A8BA4EF" w14:textId="77777777" w:rsidR="00072A30" w:rsidRPr="008E5919" w:rsidRDefault="00072A30" w:rsidP="00072A30">
            <w:pPr>
              <w:rPr>
                <w:b/>
                <w:u w:val="single"/>
                <w:lang w:eastAsia="ko-KR"/>
              </w:rPr>
            </w:pPr>
            <w:r w:rsidRPr="008E5919">
              <w:rPr>
                <w:b/>
                <w:u w:val="single"/>
                <w:lang w:eastAsia="ko-KR"/>
              </w:rPr>
              <w:t xml:space="preserve">Issue </w:t>
            </w:r>
            <w:r w:rsidRPr="008E5919">
              <w:rPr>
                <w:rFonts w:eastAsia="Yu Mincho" w:hint="eastAsia"/>
                <w:b/>
                <w:u w:val="single"/>
                <w:lang w:eastAsia="ja-JP"/>
              </w:rPr>
              <w:t>1</w:t>
            </w:r>
            <w:r w:rsidRPr="008E5919">
              <w:rPr>
                <w:b/>
                <w:u w:val="single"/>
                <w:lang w:eastAsia="ko-KR"/>
              </w:rPr>
              <w:t xml:space="preserve">-2: </w:t>
            </w:r>
            <w:r w:rsidRPr="008E5919">
              <w:rPr>
                <w:rFonts w:eastAsia="Yu Mincho" w:hint="eastAsia"/>
                <w:b/>
                <w:u w:val="single"/>
                <w:lang w:eastAsia="ja-JP"/>
              </w:rPr>
              <w:t>Requirement baseline</w:t>
            </w:r>
          </w:p>
          <w:p w14:paraId="4A432BEE" w14:textId="77777777" w:rsidR="00072A30" w:rsidRPr="008E5919" w:rsidRDefault="00072A30" w:rsidP="00072A30">
            <w:pPr>
              <w:spacing w:after="120"/>
              <w:rPr>
                <w:rFonts w:eastAsia="Yu Mincho"/>
                <w:lang w:eastAsia="ja-JP"/>
              </w:rPr>
            </w:pPr>
            <w:r w:rsidRPr="008E5919">
              <w:rPr>
                <w:rFonts w:eastAsia="Yu Mincho" w:hint="eastAsia"/>
                <w:lang w:eastAsia="ja-JP"/>
              </w:rPr>
              <w:t>Agreement:</w:t>
            </w:r>
          </w:p>
          <w:p w14:paraId="0DF931C4" w14:textId="77777777" w:rsidR="00072A30" w:rsidRPr="008E5919" w:rsidRDefault="00072A30" w:rsidP="00072A30">
            <w:pPr>
              <w:pStyle w:val="ListParagraph"/>
              <w:numPr>
                <w:ilvl w:val="1"/>
                <w:numId w:val="9"/>
              </w:numPr>
              <w:spacing w:after="120"/>
              <w:ind w:left="851" w:hanging="284"/>
              <w:contextualSpacing w:val="0"/>
              <w:rPr>
                <w:lang w:eastAsia="zh-CN"/>
              </w:rPr>
            </w:pPr>
            <w:r w:rsidRPr="008E5919">
              <w:rPr>
                <w:rFonts w:eastAsia="Yu Mincho" w:hint="eastAsia"/>
                <w:lang w:eastAsia="ja-JP"/>
              </w:rPr>
              <w:t>Requirement to be introduced for Dopler domain basis N4=1</w:t>
            </w:r>
          </w:p>
          <w:p w14:paraId="2BF6D9B0" w14:textId="77777777" w:rsidR="00072A30" w:rsidRPr="008E5919" w:rsidRDefault="00072A30" w:rsidP="00072A30">
            <w:pPr>
              <w:pStyle w:val="ListParagraph"/>
              <w:numPr>
                <w:ilvl w:val="3"/>
                <w:numId w:val="9"/>
              </w:numPr>
              <w:spacing w:after="120"/>
              <w:ind w:left="1276" w:hanging="142"/>
              <w:contextualSpacing w:val="0"/>
              <w:rPr>
                <w:lang w:eastAsia="zh-CN"/>
              </w:rPr>
            </w:pPr>
            <w:r w:rsidRPr="008E5919">
              <w:rPr>
                <w:rFonts w:eastAsia="Yu Mincho" w:hint="eastAsia"/>
                <w:lang w:eastAsia="ja-JP"/>
              </w:rPr>
              <w:lastRenderedPageBreak/>
              <w:t>N4&gt;1 can be further discussed in the future if needed</w:t>
            </w:r>
          </w:p>
          <w:p w14:paraId="3809F23B" w14:textId="77777777" w:rsidR="00072A30" w:rsidRPr="008E5919" w:rsidRDefault="00072A30" w:rsidP="00072A30">
            <w:pPr>
              <w:rPr>
                <w:rFonts w:eastAsia="Yu Mincho"/>
                <w:b/>
                <w:u w:val="single"/>
                <w:lang w:eastAsia="ja-JP"/>
              </w:rPr>
            </w:pPr>
            <w:r w:rsidRPr="008E5919">
              <w:rPr>
                <w:b/>
                <w:u w:val="single"/>
                <w:lang w:eastAsia="ko-KR"/>
              </w:rPr>
              <w:t xml:space="preserve">Issue </w:t>
            </w:r>
            <w:r w:rsidRPr="008E5919">
              <w:rPr>
                <w:rFonts w:eastAsia="Yu Mincho" w:hint="eastAsia"/>
                <w:b/>
                <w:u w:val="single"/>
                <w:lang w:eastAsia="ja-JP"/>
              </w:rPr>
              <w:t>1</w:t>
            </w:r>
            <w:r w:rsidRPr="008E5919">
              <w:rPr>
                <w:b/>
                <w:u w:val="single"/>
                <w:lang w:eastAsia="ko-KR"/>
              </w:rPr>
              <w:t xml:space="preserve">-4: </w:t>
            </w:r>
            <w:r w:rsidRPr="008E5919">
              <w:rPr>
                <w:rFonts w:eastAsia="Yu Mincho" w:hint="eastAsia"/>
                <w:b/>
                <w:u w:val="single"/>
                <w:lang w:eastAsia="ja-JP"/>
              </w:rPr>
              <w:t>Test metric</w:t>
            </w:r>
          </w:p>
          <w:p w14:paraId="709E8B3C" w14:textId="77777777" w:rsidR="00072A30" w:rsidRPr="008E5919" w:rsidRDefault="00072A30" w:rsidP="00072A30">
            <w:pPr>
              <w:spacing w:after="160" w:line="278" w:lineRule="auto"/>
            </w:pPr>
            <w:bookmarkStart w:id="8" w:name="_Hlk197080509"/>
            <w:r w:rsidRPr="008E5919">
              <w:t>Requirements to be defined based on the ratio</w:t>
            </w:r>
            <w:r w:rsidRPr="008E5919">
              <w:rPr>
                <w:strike/>
              </w:rPr>
              <w:t xml:space="preserve"> </w:t>
            </w:r>
            <w:r w:rsidRPr="008E5919">
              <w:t>(same metric as for the current PMI reporting requirements in 38.101-4)</w:t>
            </w:r>
          </w:p>
          <w:bookmarkEnd w:id="8"/>
          <w:p w14:paraId="0D5079C8" w14:textId="77777777" w:rsidR="00072A30" w:rsidRPr="008E5919" w:rsidRDefault="00072A30" w:rsidP="00072A30">
            <w:pPr>
              <w:numPr>
                <w:ilvl w:val="2"/>
                <w:numId w:val="12"/>
              </w:numPr>
              <w:spacing w:after="160" w:line="278" w:lineRule="auto"/>
            </w:pPr>
            <w:r>
              <w:rPr>
                <w:noProof/>
              </w:rPr>
              <w:drawing>
                <wp:inline distT="0" distB="0" distL="0" distR="0" wp14:anchorId="198150FA" wp14:editId="110C405E">
                  <wp:extent cx="1074420" cy="281305"/>
                  <wp:effectExtent l="0" t="0" r="0" b="4445"/>
                  <wp:docPr id="1680817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4420" cy="281305"/>
                          </a:xfrm>
                          <a:prstGeom prst="rect">
                            <a:avLst/>
                          </a:prstGeom>
                          <a:noFill/>
                          <a:ln>
                            <a:noFill/>
                          </a:ln>
                        </pic:spPr>
                      </pic:pic>
                    </a:graphicData>
                  </a:graphic>
                </wp:inline>
              </w:drawing>
            </w:r>
          </w:p>
          <w:p w14:paraId="635CA03B" w14:textId="77777777" w:rsidR="00072A30" w:rsidRPr="008E5919" w:rsidRDefault="00072A30" w:rsidP="00072A30">
            <w:pPr>
              <w:numPr>
                <w:ilvl w:val="3"/>
                <w:numId w:val="12"/>
              </w:numPr>
              <w:spacing w:after="160" w:line="278" w:lineRule="auto"/>
            </w:pPr>
            <w:r w:rsidRPr="008E5919">
              <w:t>t</w:t>
            </w:r>
            <w:r w:rsidRPr="008E5919">
              <w:rPr>
                <w:vertAlign w:val="subscript"/>
              </w:rPr>
              <w:t>ue_AI/ML</w:t>
            </w:r>
            <w:r w:rsidRPr="008E5919">
              <w:t> is 90 % of the maximum throughput obtained at SNR</w:t>
            </w:r>
            <w:r w:rsidRPr="008E5919">
              <w:rPr>
                <w:vertAlign w:val="subscript"/>
              </w:rPr>
              <w:t>ue_AI/ML</w:t>
            </w:r>
            <w:r w:rsidRPr="008E5919">
              <w:t>  </w:t>
            </w:r>
            <w:r w:rsidRPr="008E5919">
              <w:rPr>
                <w:strike/>
              </w:rPr>
              <w:t>[a given SNR] </w:t>
            </w:r>
            <w:r w:rsidRPr="008E5919">
              <w:t>using the precoders configured according to the UE reports,</w:t>
            </w:r>
          </w:p>
          <w:p w14:paraId="737BE893" w14:textId="77777777" w:rsidR="00072A30" w:rsidRPr="008E5919" w:rsidRDefault="00072A30" w:rsidP="00072A30">
            <w:pPr>
              <w:numPr>
                <w:ilvl w:val="3"/>
                <w:numId w:val="12"/>
              </w:numPr>
              <w:spacing w:after="160" w:line="278" w:lineRule="auto"/>
            </w:pPr>
            <w:r w:rsidRPr="008E5919">
              <w:t>t</w:t>
            </w:r>
            <w:r w:rsidRPr="008E5919">
              <w:rPr>
                <w:vertAlign w:val="subscript"/>
              </w:rPr>
              <w:t>rnd</w:t>
            </w:r>
            <w:r w:rsidRPr="008E5919">
              <w:t> is the throughput measured at SNR</w:t>
            </w:r>
            <w:r w:rsidRPr="008E5919">
              <w:rPr>
                <w:vertAlign w:val="subscript"/>
              </w:rPr>
              <w:t>ue_AI/ML</w:t>
            </w:r>
            <w:r w:rsidRPr="008E5919">
              <w:t>  </w:t>
            </w:r>
            <w:r w:rsidRPr="008E5919">
              <w:rPr>
                <w:strike/>
              </w:rPr>
              <w:t>[the same SNR]</w:t>
            </w:r>
            <w:r w:rsidRPr="008E5919">
              <w:t> with random precoding.</w:t>
            </w:r>
          </w:p>
          <w:p w14:paraId="739633E1" w14:textId="77777777" w:rsidR="00072A30" w:rsidRPr="008E5919" w:rsidRDefault="00072A30" w:rsidP="00072A30">
            <w:pPr>
              <w:numPr>
                <w:ilvl w:val="4"/>
                <w:numId w:val="12"/>
              </w:numPr>
              <w:spacing w:after="160" w:line="278" w:lineRule="auto"/>
            </w:pPr>
            <w:r w:rsidRPr="008E5919">
              <w:t>t</w:t>
            </w:r>
            <w:r w:rsidRPr="008E5919">
              <w:rPr>
                <w:vertAlign w:val="subscript"/>
              </w:rPr>
              <w:t>rnd</w:t>
            </w:r>
            <w:r w:rsidRPr="008E5919">
              <w:t> is obtained with Rel-15 type I single panel codebook</w:t>
            </w:r>
          </w:p>
          <w:p w14:paraId="64512EE7" w14:textId="77777777" w:rsidR="00072A30" w:rsidRDefault="00072A30" w:rsidP="00072A30">
            <w:pPr>
              <w:numPr>
                <w:ilvl w:val="3"/>
                <w:numId w:val="12"/>
              </w:numPr>
              <w:spacing w:after="160" w:line="278" w:lineRule="auto"/>
            </w:pPr>
            <w:r w:rsidRPr="008E5919">
              <w:t>Note: SNR</w:t>
            </w:r>
            <w:r w:rsidRPr="008E5919">
              <w:rPr>
                <w:vertAlign w:val="subscript"/>
              </w:rPr>
              <w:t>ue_AI/ML</w:t>
            </w:r>
            <w:r w:rsidRPr="008E5919">
              <w:t xml:space="preserve"> is calculated in the same way as SNR</w:t>
            </w:r>
            <w:r w:rsidRPr="008E5919">
              <w:rPr>
                <w:vertAlign w:val="subscript"/>
              </w:rPr>
              <w:t>ue</w:t>
            </w:r>
            <w:r w:rsidRPr="008E5919">
              <w:t xml:space="preserve"> and SNR</w:t>
            </w:r>
            <w:r w:rsidRPr="008E5919">
              <w:rPr>
                <w:vertAlign w:val="subscript"/>
              </w:rPr>
              <w:t>follow1,follow2</w:t>
            </w:r>
            <w:r w:rsidRPr="008E5919">
              <w:t xml:space="preserve"> in section 6.3 of 38.101-4</w:t>
            </w:r>
          </w:p>
          <w:p w14:paraId="69834B76" w14:textId="77777777" w:rsidR="00072A30" w:rsidRDefault="00072A30" w:rsidP="007C7090">
            <w:pPr>
              <w:rPr>
                <w:rFonts w:eastAsiaTheme="minorEastAsia"/>
              </w:rPr>
            </w:pPr>
          </w:p>
        </w:tc>
      </w:tr>
    </w:tbl>
    <w:p w14:paraId="2BF8A7B5" w14:textId="77777777" w:rsidR="00072A30" w:rsidRDefault="00072A30" w:rsidP="007C7090">
      <w:pPr>
        <w:rPr>
          <w:rFonts w:eastAsiaTheme="minorEastAsia"/>
        </w:rPr>
      </w:pPr>
    </w:p>
    <w:p w14:paraId="071169A8" w14:textId="65287DBD" w:rsidR="007847AB" w:rsidRDefault="007847AB" w:rsidP="007C7090">
      <w:pPr>
        <w:rPr>
          <w:rFonts w:eastAsiaTheme="minorEastAsia"/>
        </w:rPr>
      </w:pPr>
      <w:r>
        <w:rPr>
          <w:rFonts w:eastAsiaTheme="minorEastAsia"/>
        </w:rPr>
        <w:t xml:space="preserve">Furthermore, there was </w:t>
      </w:r>
      <w:r w:rsidR="00AC351E">
        <w:rPr>
          <w:rFonts w:eastAsiaTheme="minorEastAsia"/>
        </w:rPr>
        <w:t xml:space="preserve">a </w:t>
      </w:r>
      <w:r w:rsidR="00A20133">
        <w:rPr>
          <w:rFonts w:eastAsiaTheme="minorEastAsia"/>
        </w:rPr>
        <w:t xml:space="preserve">related </w:t>
      </w:r>
      <w:r w:rsidR="00AC351E">
        <w:rPr>
          <w:rFonts w:eastAsiaTheme="minorEastAsia"/>
        </w:rPr>
        <w:t xml:space="preserve">discussion on the </w:t>
      </w:r>
      <w:r w:rsidR="00A20133">
        <w:rPr>
          <w:rFonts w:eastAsiaTheme="minorEastAsia"/>
        </w:rPr>
        <w:t>link-level simulation</w:t>
      </w:r>
      <w:r w:rsidR="00AC351E">
        <w:rPr>
          <w:rFonts w:eastAsiaTheme="minorEastAsia"/>
        </w:rPr>
        <w:t xml:space="preserve"> </w:t>
      </w:r>
      <w:r w:rsidR="00D85EC1">
        <w:rPr>
          <w:rFonts w:eastAsiaTheme="minorEastAsia"/>
        </w:rPr>
        <w:t xml:space="preserve">assumptions in RAN4#114bis, which </w:t>
      </w:r>
      <w:r w:rsidR="00532F00">
        <w:rPr>
          <w:rFonts w:eastAsiaTheme="minorEastAsia"/>
        </w:rPr>
        <w:t xml:space="preserve">outcome </w:t>
      </w:r>
      <w:r w:rsidR="00D85EC1">
        <w:rPr>
          <w:rFonts w:eastAsiaTheme="minorEastAsia"/>
        </w:rPr>
        <w:t>is do</w:t>
      </w:r>
      <w:r w:rsidR="00AC351E">
        <w:rPr>
          <w:rFonts w:eastAsiaTheme="minorEastAsia"/>
        </w:rPr>
        <w:t xml:space="preserve">cumented in </w:t>
      </w:r>
      <w:r w:rsidR="00863577">
        <w:rPr>
          <w:rFonts w:eastAsiaTheme="minorEastAsia"/>
        </w:rPr>
        <w:fldChar w:fldCharType="begin"/>
      </w:r>
      <w:r w:rsidR="00863577">
        <w:rPr>
          <w:rFonts w:eastAsiaTheme="minorEastAsia"/>
        </w:rPr>
        <w:instrText xml:space="preserve"> REF _Ref197082664 \r \h </w:instrText>
      </w:r>
      <w:r w:rsidR="00863577">
        <w:rPr>
          <w:rFonts w:eastAsiaTheme="minorEastAsia"/>
        </w:rPr>
      </w:r>
      <w:r w:rsidR="00863577">
        <w:rPr>
          <w:rFonts w:eastAsiaTheme="minorEastAsia"/>
        </w:rPr>
        <w:fldChar w:fldCharType="separate"/>
      </w:r>
      <w:r w:rsidR="00065CCA">
        <w:rPr>
          <w:rFonts w:eastAsiaTheme="minorEastAsia"/>
        </w:rPr>
        <w:t>[3]</w:t>
      </w:r>
      <w:r w:rsidR="00863577">
        <w:rPr>
          <w:rFonts w:eastAsiaTheme="minorEastAsia"/>
        </w:rPr>
        <w:fldChar w:fldCharType="end"/>
      </w:r>
      <w:r w:rsidR="00A56F1C">
        <w:rPr>
          <w:rFonts w:eastAsiaTheme="minorEastAsia"/>
        </w:rPr>
        <w:t>.</w:t>
      </w:r>
      <w:r w:rsidR="00961D5B">
        <w:rPr>
          <w:rFonts w:eastAsiaTheme="minorEastAsia"/>
        </w:rPr>
        <w:t xml:space="preserve"> </w:t>
      </w:r>
    </w:p>
    <w:p w14:paraId="35D66C92" w14:textId="25C1EE2F" w:rsidR="0005057E" w:rsidRDefault="008111C2" w:rsidP="000D3BC6">
      <w:pPr>
        <w:pStyle w:val="RAN4observation0"/>
      </w:pPr>
      <w:bookmarkStart w:id="9" w:name="_Toc197713907"/>
      <w:r>
        <w:t>A</w:t>
      </w:r>
      <w:r w:rsidR="00961D5B">
        <w:t>greement</w:t>
      </w:r>
      <w:r>
        <w:t>s</w:t>
      </w:r>
      <w:r w:rsidR="00961D5B">
        <w:t xml:space="preserve"> made in RAN4#114bis </w:t>
      </w:r>
      <w:r w:rsidR="00592D3F">
        <w:t xml:space="preserve">is to </w:t>
      </w:r>
      <w:r w:rsidR="00867133">
        <w:t xml:space="preserve">define only </w:t>
      </w:r>
      <w:r w:rsidR="00592D3F">
        <w:t>PMI requirement</w:t>
      </w:r>
      <w:r w:rsidR="0005057E">
        <w:t>s</w:t>
      </w:r>
      <w:r w:rsidR="00867133">
        <w:t xml:space="preserve"> using the </w:t>
      </w:r>
      <w:r w:rsidR="00867133" w:rsidRPr="005775E8">
        <w:t>same metric as for the current PMI reporting requirements in 38.101-4</w:t>
      </w:r>
      <w:r w:rsidR="00867133">
        <w:t>.</w:t>
      </w:r>
      <w:bookmarkEnd w:id="9"/>
    </w:p>
    <w:p w14:paraId="26B112B4" w14:textId="53826CC8" w:rsidR="00FC4A91" w:rsidRDefault="00D26BC8" w:rsidP="008B5595">
      <w:pPr>
        <w:pStyle w:val="RAN4observation0"/>
      </w:pPr>
      <w:bookmarkStart w:id="10" w:name="_Toc197713908"/>
      <w:r>
        <w:t>The r</w:t>
      </w:r>
      <w:r w:rsidRPr="004A6AA7">
        <w:t>equirement</w:t>
      </w:r>
      <w:r>
        <w:t>s</w:t>
      </w:r>
      <w:r w:rsidRPr="004A6AA7">
        <w:t xml:space="preserve"> to be introduced </w:t>
      </w:r>
      <w:r>
        <w:t xml:space="preserve">are using </w:t>
      </w:r>
      <w:r w:rsidR="0005057E" w:rsidRPr="0005057E">
        <w:t>Rel-18 eType II Doppler codebook</w:t>
      </w:r>
      <w:r w:rsidR="00FC4A91">
        <w:t xml:space="preserve"> </w:t>
      </w:r>
      <w:r w:rsidR="00A33952">
        <w:t xml:space="preserve">with </w:t>
      </w:r>
      <w:r w:rsidR="004A6AA7" w:rsidRPr="004A6AA7">
        <w:t>Dopler domain basis N4=1</w:t>
      </w:r>
      <w:r w:rsidR="005775E8">
        <w:t>.</w:t>
      </w:r>
      <w:bookmarkEnd w:id="10"/>
    </w:p>
    <w:p w14:paraId="62FADABA" w14:textId="3713AB66" w:rsidR="00B5312C" w:rsidRPr="00B5312C" w:rsidRDefault="00B5312C" w:rsidP="00B5312C">
      <w:pPr>
        <w:pStyle w:val="RAN4observation0"/>
      </w:pPr>
      <w:bookmarkStart w:id="11" w:name="_Toc197713909"/>
      <w:r>
        <w:t xml:space="preserve">The </w:t>
      </w:r>
      <w:r w:rsidR="007872DD">
        <w:t>agreement</w:t>
      </w:r>
      <w:r>
        <w:t xml:space="preserve"> </w:t>
      </w:r>
      <w:r w:rsidR="00750987">
        <w:t>on the link-level simulation is to use TDLA channel.</w:t>
      </w:r>
      <w:bookmarkEnd w:id="11"/>
    </w:p>
    <w:p w14:paraId="149051DF" w14:textId="2BC15D12" w:rsidR="00583FE4" w:rsidRDefault="00491430" w:rsidP="00AC49D1">
      <w:pPr>
        <w:pStyle w:val="RAN4proposal"/>
      </w:pPr>
      <w:bookmarkStart w:id="12" w:name="_Toc197713910"/>
      <w:r>
        <w:t xml:space="preserve">RAN4 to specify PMI </w:t>
      </w:r>
      <w:r w:rsidR="00AC49D1">
        <w:t xml:space="preserve">reporting </w:t>
      </w:r>
      <w:r>
        <w:t>requirements for CSI predic</w:t>
      </w:r>
      <w:r w:rsidR="00A257D8">
        <w:t xml:space="preserve">tion </w:t>
      </w:r>
      <w:r w:rsidR="00490900">
        <w:t>for</w:t>
      </w:r>
      <w:r w:rsidR="00A257D8">
        <w:t xml:space="preserve"> </w:t>
      </w:r>
      <w:r w:rsidR="00A257D8" w:rsidRPr="00A257D8">
        <w:t>Rel-18 eType II Doppler codebook</w:t>
      </w:r>
      <w:r w:rsidR="00A257D8">
        <w:t xml:space="preserve"> with </w:t>
      </w:r>
      <w:r w:rsidR="00A257D8" w:rsidRPr="00A257D8">
        <w:t>Dopler domain basis N4=1</w:t>
      </w:r>
      <w:r w:rsidR="00490900">
        <w:t xml:space="preserve"> by using t</w:t>
      </w:r>
      <w:r w:rsidR="00AC49D1">
        <w:t xml:space="preserve">he same metric </w:t>
      </w:r>
      <w:r w:rsidR="00D112E9">
        <w:t>as in 38.101-4</w:t>
      </w:r>
      <w:r w:rsidR="00490900">
        <w:t>.</w:t>
      </w:r>
      <w:bookmarkEnd w:id="12"/>
    </w:p>
    <w:p w14:paraId="3847BF6D" w14:textId="3CDDFBA2" w:rsidR="0019607A" w:rsidRPr="0019607A" w:rsidRDefault="0019607A" w:rsidP="0019607A">
      <w:pPr>
        <w:pStyle w:val="RAN4proposal"/>
      </w:pPr>
      <w:bookmarkStart w:id="13" w:name="_Toc197713911"/>
      <w:r>
        <w:t xml:space="preserve">TDLA </w:t>
      </w:r>
      <w:r w:rsidR="00C875A6">
        <w:t>sh</w:t>
      </w:r>
      <w:r w:rsidR="000C5302">
        <w:t>ould</w:t>
      </w:r>
      <w:r>
        <w:t xml:space="preserve"> be prioritize</w:t>
      </w:r>
      <w:r w:rsidR="003E7420">
        <w:t>d</w:t>
      </w:r>
      <w:r>
        <w:t>, but other propagation model</w:t>
      </w:r>
      <w:r w:rsidR="003E7420">
        <w:t>s</w:t>
      </w:r>
      <w:r>
        <w:t xml:space="preserve"> </w:t>
      </w:r>
      <w:r w:rsidR="003E7420">
        <w:t>should</w:t>
      </w:r>
      <w:r>
        <w:t xml:space="preserve"> not be precluded.</w:t>
      </w:r>
      <w:bookmarkEnd w:id="13"/>
    </w:p>
    <w:p w14:paraId="74997D2F" w14:textId="6D92D204" w:rsidR="00EC79E2" w:rsidRDefault="00EB30B5" w:rsidP="00EC79E2">
      <w:pPr>
        <w:pStyle w:val="RAN4H2"/>
      </w:pPr>
      <w:r>
        <w:t>D</w:t>
      </w:r>
      <w:r w:rsidRPr="00EB30B5">
        <w:t>emodulation requirements</w:t>
      </w:r>
    </w:p>
    <w:p w14:paraId="294A3E34" w14:textId="7E3AE63C" w:rsidR="006F1C7C" w:rsidRDefault="00392B1C" w:rsidP="006F1C7C">
      <w:r>
        <w:t>I</w:t>
      </w:r>
      <w:r w:rsidR="00AD5BC9">
        <w:t>t is already agreed in RAN4#114bis that RAN4 will only define PMI requirements</w:t>
      </w:r>
      <w:r w:rsidR="009257E2" w:rsidRPr="009257E2">
        <w:t xml:space="preserve"> </w:t>
      </w:r>
      <w:r w:rsidR="009257E2">
        <w:t>for Rel-19 AI/ML CSI prediction use case</w:t>
      </w:r>
      <w:r>
        <w:t>. Hence</w:t>
      </w:r>
      <w:r w:rsidR="00AD5BC9">
        <w:t xml:space="preserve">, </w:t>
      </w:r>
      <w:r w:rsidR="00AD5461">
        <w:t>the CSI reporting requirements shall be prioritized over demodulation requirements</w:t>
      </w:r>
      <w:r w:rsidR="00763719">
        <w:t>.</w:t>
      </w:r>
      <w:r w:rsidR="00AD5461">
        <w:t xml:space="preserve"> </w:t>
      </w:r>
      <w:r w:rsidR="00867133">
        <w:t xml:space="preserve">Furthermore, </w:t>
      </w:r>
      <w:r w:rsidR="00671B4E">
        <w:t>i</w:t>
      </w:r>
      <w:r w:rsidR="006F1C7C">
        <w:t>f the reported PMI</w:t>
      </w:r>
      <w:r w:rsidR="00584C13">
        <w:t xml:space="preserve"> indice</w:t>
      </w:r>
      <w:r w:rsidR="006F1C7C">
        <w:t xml:space="preserve">s using AI/ML and using legacy non-AI/ML </w:t>
      </w:r>
      <w:r w:rsidR="008C2028">
        <w:t>are</w:t>
      </w:r>
      <w:r w:rsidR="006F1C7C">
        <w:t xml:space="preserve"> the same, the PDSCH demodulation performance would be the same</w:t>
      </w:r>
      <w:r w:rsidR="00DD2459">
        <w:t xml:space="preserve"> as the gNB will use the same precoder for the </w:t>
      </w:r>
      <w:r w:rsidR="003E4C7F">
        <w:t>downlink transmission</w:t>
      </w:r>
      <w:r w:rsidR="006F1C7C">
        <w:t>.</w:t>
      </w:r>
      <w:r w:rsidR="00AD5461" w:rsidRPr="00AD5461">
        <w:t xml:space="preserve"> </w:t>
      </w:r>
      <w:r w:rsidR="00C610D1">
        <w:t>I</w:t>
      </w:r>
      <w:r w:rsidR="00671B4E">
        <w:t xml:space="preserve">t is expected that there would be no </w:t>
      </w:r>
      <w:r w:rsidR="00C610D1">
        <w:t xml:space="preserve">PDSCH </w:t>
      </w:r>
      <w:r w:rsidR="00671B4E">
        <w:t>demodulation performance requirements needed.</w:t>
      </w:r>
    </w:p>
    <w:p w14:paraId="3806AA4C" w14:textId="371F1FBA" w:rsidR="007D4062" w:rsidRPr="007D4062" w:rsidRDefault="00106AC2" w:rsidP="005024D2">
      <w:pPr>
        <w:pStyle w:val="RAN4proposal"/>
      </w:pPr>
      <w:bookmarkStart w:id="14" w:name="_Toc181977322"/>
      <w:bookmarkStart w:id="15" w:name="_Toc197713912"/>
      <w:r>
        <w:t xml:space="preserve">RAN4 </w:t>
      </w:r>
      <w:r w:rsidR="008C2028">
        <w:t xml:space="preserve">to </w:t>
      </w:r>
      <w:r w:rsidR="00921A47">
        <w:t xml:space="preserve">not </w:t>
      </w:r>
      <w:r w:rsidR="008C2028">
        <w:t xml:space="preserve">specify </w:t>
      </w:r>
      <w:r w:rsidR="00F1460E">
        <w:t xml:space="preserve">PDSCH </w:t>
      </w:r>
      <w:r w:rsidR="000E51BF">
        <w:t>demodulation requirements</w:t>
      </w:r>
      <w:r w:rsidR="004F58CA">
        <w:t xml:space="preserve"> for Rel-19 AI/ML CSI prediction use case</w:t>
      </w:r>
      <w:r w:rsidR="00271D98">
        <w:t>.</w:t>
      </w:r>
      <w:bookmarkEnd w:id="15"/>
      <w:r w:rsidR="00271D98">
        <w:t xml:space="preserve"> </w:t>
      </w:r>
      <w:bookmarkStart w:id="16" w:name="_Toc116995848"/>
      <w:bookmarkEnd w:id="14"/>
    </w:p>
    <w:p w14:paraId="45C249D5" w14:textId="77777777" w:rsidR="00CD7492" w:rsidRPr="008C39F7" w:rsidRDefault="00CD7492" w:rsidP="00A37002">
      <w:pPr>
        <w:pStyle w:val="RAN4H1"/>
      </w:pPr>
      <w:r w:rsidRPr="008C39F7">
        <w:t>Conclusion</w:t>
      </w:r>
      <w:bookmarkEnd w:id="16"/>
    </w:p>
    <w:p w14:paraId="1E43C450" w14:textId="050F0D5B"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rsidR="000E3383">
        <w:t xml:space="preserve">AI/ML </w:t>
      </w:r>
      <w:r>
        <w:t xml:space="preserve">. </w:t>
      </w:r>
      <w:r w:rsidR="00D232AD">
        <w:t>T</w:t>
      </w:r>
      <w:r w:rsidR="005B4801" w:rsidRPr="008C39F7">
        <w:t xml:space="preserve">he following </w:t>
      </w:r>
      <w:r w:rsidR="007A015E">
        <w:t xml:space="preserve">Observations and </w:t>
      </w:r>
      <w:r w:rsidR="005B4801" w:rsidRPr="008C39F7">
        <w:t>Proposals were made:</w:t>
      </w:r>
    </w:p>
    <w:p w14:paraId="4084D4C4" w14:textId="77777777" w:rsidR="00065CCA"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97713905" w:history="1">
        <w:r w:rsidR="00065CCA" w:rsidRPr="00F61176">
          <w:rPr>
            <w:rStyle w:val="Hyperlink"/>
            <w:b/>
            <w:noProof/>
          </w:rPr>
          <w:t>Observation 1:</w:t>
        </w:r>
        <w:r w:rsidR="00065CCA" w:rsidRPr="00F61176">
          <w:rPr>
            <w:rStyle w:val="Hyperlink"/>
            <w:noProof/>
          </w:rPr>
          <w:t xml:space="preserve"> In the WID of Rel-19 AI/ML for NR Air Interface, TS 38.101-4 is not listed as impacted specification for the Performance part.</w:t>
        </w:r>
      </w:hyperlink>
    </w:p>
    <w:p w14:paraId="42E3473C" w14:textId="77777777" w:rsidR="00065CCA" w:rsidRDefault="00065CCA">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3906" w:history="1">
        <w:r w:rsidRPr="00F61176">
          <w:rPr>
            <w:rStyle w:val="Hyperlink"/>
            <w:noProof/>
          </w:rPr>
          <w:t>Proposal 1: The WID to be revised to include TS 38.101-4 for Demodulation and CSI report requirements and to be approved in RAN Plenary.</w:t>
        </w:r>
      </w:hyperlink>
    </w:p>
    <w:p w14:paraId="24308F15" w14:textId="77777777" w:rsidR="00065CCA" w:rsidRDefault="00065CCA">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3907" w:history="1">
        <w:r w:rsidRPr="00F61176">
          <w:rPr>
            <w:rStyle w:val="Hyperlink"/>
            <w:b/>
            <w:noProof/>
          </w:rPr>
          <w:t>Observation 2:</w:t>
        </w:r>
        <w:r w:rsidRPr="00F61176">
          <w:rPr>
            <w:rStyle w:val="Hyperlink"/>
            <w:noProof/>
          </w:rPr>
          <w:t xml:space="preserve"> Agreements made in RAN4#114bis is to define only PMI requirements using the same metric as for the current PMI reporting requirements in 38.101-4.</w:t>
        </w:r>
      </w:hyperlink>
    </w:p>
    <w:p w14:paraId="75EDDAA3" w14:textId="77777777" w:rsidR="00065CCA" w:rsidRDefault="00065CCA">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3908" w:history="1">
        <w:r w:rsidRPr="00F61176">
          <w:rPr>
            <w:rStyle w:val="Hyperlink"/>
            <w:b/>
            <w:noProof/>
          </w:rPr>
          <w:t>Observation 3:</w:t>
        </w:r>
        <w:r w:rsidRPr="00F61176">
          <w:rPr>
            <w:rStyle w:val="Hyperlink"/>
            <w:noProof/>
          </w:rPr>
          <w:t xml:space="preserve"> The requirements to be introduced are using Rel-18 eType II Doppler codebook with Dopler domain basis N4=1.</w:t>
        </w:r>
      </w:hyperlink>
    </w:p>
    <w:p w14:paraId="40E9A064" w14:textId="77777777" w:rsidR="00065CCA" w:rsidRDefault="00065CCA">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3909" w:history="1">
        <w:r w:rsidRPr="00F61176">
          <w:rPr>
            <w:rStyle w:val="Hyperlink"/>
            <w:b/>
            <w:noProof/>
          </w:rPr>
          <w:t>Observation 4:</w:t>
        </w:r>
        <w:r w:rsidRPr="00F61176">
          <w:rPr>
            <w:rStyle w:val="Hyperlink"/>
            <w:noProof/>
          </w:rPr>
          <w:t xml:space="preserve"> The agreement on the link-level simulation is to use TDLA channel.</w:t>
        </w:r>
      </w:hyperlink>
    </w:p>
    <w:p w14:paraId="5DBAFBDC" w14:textId="77777777" w:rsidR="00065CCA" w:rsidRDefault="00065CCA">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3910" w:history="1">
        <w:r w:rsidRPr="00F61176">
          <w:rPr>
            <w:rStyle w:val="Hyperlink"/>
            <w:noProof/>
          </w:rPr>
          <w:t>Proposal 2: RAN4 to specify PMI reporting requirements for CSI prediction for Rel-18 eType II Doppler codebook with Dopler domain basis N4=1 by using the same metric as in 38.101-4.</w:t>
        </w:r>
      </w:hyperlink>
    </w:p>
    <w:p w14:paraId="695D1776" w14:textId="77777777" w:rsidR="00065CCA" w:rsidRDefault="00065CCA">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3911" w:history="1">
        <w:r w:rsidRPr="00F61176">
          <w:rPr>
            <w:rStyle w:val="Hyperlink"/>
            <w:noProof/>
          </w:rPr>
          <w:t>Proposal 3: TDLA should be prioritized, but other propagation models should not be precluded.</w:t>
        </w:r>
      </w:hyperlink>
    </w:p>
    <w:p w14:paraId="335A0354" w14:textId="77777777" w:rsidR="00065CCA" w:rsidRDefault="00065CCA">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3912" w:history="1">
        <w:r w:rsidRPr="00F61176">
          <w:rPr>
            <w:rStyle w:val="Hyperlink"/>
            <w:noProof/>
          </w:rPr>
          <w:t>Proposal 4: RAN4 to not specify PDSCH demodulation requirements for Rel-19 AI/ML CSI prediction use case.</w:t>
        </w:r>
      </w:hyperlink>
    </w:p>
    <w:p w14:paraId="0AA551AD" w14:textId="1F3E71DA" w:rsidR="00847264" w:rsidRPr="008C39F7" w:rsidRDefault="00A4355E" w:rsidP="008C39F7">
      <w:r w:rsidRPr="008C39F7">
        <w:fldChar w:fldCharType="end"/>
      </w:r>
      <w:bookmarkStart w:id="17"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7"/>
    </w:p>
    <w:p w14:paraId="5CC59EDE" w14:textId="2DEF771A" w:rsidR="00600B51" w:rsidRDefault="00EC7AA7" w:rsidP="000B10A0">
      <w:pPr>
        <w:pStyle w:val="ListParagraph"/>
        <w:numPr>
          <w:ilvl w:val="0"/>
          <w:numId w:val="5"/>
        </w:numPr>
      </w:pPr>
      <w:bookmarkStart w:id="18" w:name="_Ref114500673"/>
      <w:bookmarkStart w:id="19" w:name="_Ref197074712"/>
      <w:bookmarkStart w:id="20" w:name="_Ref193453776"/>
      <w:bookmarkStart w:id="21" w:name="_Ref191459049"/>
      <w:bookmarkStart w:id="22" w:name="_Ref185369446"/>
      <w:bookmarkStart w:id="23" w:name="_Ref181633782"/>
      <w:bookmarkStart w:id="24" w:name="_Ref177572888"/>
      <w:bookmarkStart w:id="25" w:name="_Ref163310915"/>
      <w:bookmarkStart w:id="26" w:name="_Ref159239240"/>
      <w:bookmarkStart w:id="27" w:name="_Hlk162254967"/>
      <w:bookmarkStart w:id="28" w:name="_Ref149829137"/>
      <w:bookmarkStart w:id="29" w:name="_Ref146668587"/>
      <w:bookmarkStart w:id="30" w:name="_Ref172807382"/>
      <w:bookmarkStart w:id="31" w:name="_Ref197007395"/>
      <w:bookmarkEnd w:id="18"/>
      <w:r w:rsidRPr="00EC7AA7">
        <w:t>RP-250792</w:t>
      </w:r>
      <w:r w:rsidR="00600B51">
        <w:t xml:space="preserve">, </w:t>
      </w:r>
      <w:r w:rsidR="00600B51" w:rsidRPr="00600B51">
        <w:t>Revised WID: Artificial Intelligence (AI)/Machine Learning (ML) for NR Air Interface, 3GPP TSG RAN Meeting #10</w:t>
      </w:r>
      <w:r w:rsidR="00B02E68">
        <w:t>7</w:t>
      </w:r>
      <w:r w:rsidR="00600B51" w:rsidRPr="00600B51">
        <w:t>, Qualcomm, Incheon, S. Korea, March 12-14, 2025</w:t>
      </w:r>
      <w:bookmarkEnd w:id="19"/>
    </w:p>
    <w:p w14:paraId="6DB194BD" w14:textId="6A883ADB" w:rsidR="00C42839" w:rsidRDefault="00E83C4A" w:rsidP="000B10A0">
      <w:pPr>
        <w:pStyle w:val="ListParagraph"/>
        <w:numPr>
          <w:ilvl w:val="0"/>
          <w:numId w:val="5"/>
        </w:numPr>
      </w:pPr>
      <w:bookmarkStart w:id="32" w:name="_Ref197082963"/>
      <w:r w:rsidRPr="00E83C4A">
        <w:t>R4-2505105</w:t>
      </w:r>
      <w:r w:rsidR="00C42839">
        <w:t>,</w:t>
      </w:r>
      <w:r w:rsidR="0060732C">
        <w:t xml:space="preserve"> </w:t>
      </w:r>
      <w:r w:rsidR="0060732C" w:rsidRPr="0060732C">
        <w:t>WF on requirements for AI/ML air interface normative work</w:t>
      </w:r>
      <w:r w:rsidR="00C42839">
        <w:t xml:space="preserve">, </w:t>
      </w:r>
      <w:r w:rsidR="00C42839" w:rsidRPr="00C42839">
        <w:t>3GPP TSG RAN</w:t>
      </w:r>
      <w:r w:rsidR="009A33D7">
        <w:t>4</w:t>
      </w:r>
      <w:r w:rsidR="00C42839" w:rsidRPr="00C42839">
        <w:t>#1</w:t>
      </w:r>
      <w:r w:rsidR="009A33D7">
        <w:t>14bis</w:t>
      </w:r>
      <w:r w:rsidR="00C42839">
        <w:t xml:space="preserve">, </w:t>
      </w:r>
      <w:r w:rsidR="0060732C">
        <w:t>Qualcomm</w:t>
      </w:r>
      <w:r w:rsidR="009A33D7">
        <w:t>,</w:t>
      </w:r>
      <w:r w:rsidR="0060732C">
        <w:t xml:space="preserve"> </w:t>
      </w:r>
      <w:r w:rsidR="009A33D7" w:rsidRPr="009A33D7">
        <w:t>Wuhan, China, April 7-11, 2025</w:t>
      </w:r>
      <w:bookmarkEnd w:id="32"/>
    </w:p>
    <w:p w14:paraId="44E4652F" w14:textId="5811DCCD" w:rsidR="00E83C4A" w:rsidRDefault="005C6533" w:rsidP="00B235DA">
      <w:pPr>
        <w:pStyle w:val="ListParagraph"/>
        <w:numPr>
          <w:ilvl w:val="0"/>
          <w:numId w:val="5"/>
        </w:numPr>
      </w:pPr>
      <w:bookmarkStart w:id="33" w:name="_Ref197082664"/>
      <w:r w:rsidRPr="005C6533">
        <w:t>R4-2505229</w:t>
      </w:r>
      <w:r w:rsidR="0027409D">
        <w:t xml:space="preserve">, </w:t>
      </w:r>
      <w:r w:rsidR="00863577" w:rsidRPr="00863577">
        <w:t>Updated simulation assumptions for AIML CSI prediction</w:t>
      </w:r>
      <w:r w:rsidR="00E80E03">
        <w:t xml:space="preserve">, </w:t>
      </w:r>
      <w:r w:rsidR="00E80E03" w:rsidRPr="00E80E03">
        <w:t>3GPP RAN</w:t>
      </w:r>
      <w:r w:rsidR="00E80E03">
        <w:t>4</w:t>
      </w:r>
      <w:r w:rsidR="00E80E03" w:rsidRPr="00E80E03">
        <w:t>#1</w:t>
      </w:r>
      <w:r w:rsidR="00E80E03">
        <w:t>4bis</w:t>
      </w:r>
      <w:r w:rsidR="00E80E03" w:rsidRPr="00E80E03">
        <w:t xml:space="preserve">, </w:t>
      </w:r>
      <w:r>
        <w:t>Oppo</w:t>
      </w:r>
      <w:r w:rsidR="009E2952">
        <w:t>, et. al</w:t>
      </w:r>
      <w:r w:rsidR="00E80E03">
        <w:t xml:space="preserve">, Wuhan, China, April </w:t>
      </w:r>
      <w:r w:rsidR="00587243">
        <w:t>7-11, 2025</w:t>
      </w:r>
      <w:bookmarkEnd w:id="20"/>
      <w:bookmarkEnd w:id="21"/>
      <w:bookmarkEnd w:id="22"/>
      <w:bookmarkEnd w:id="23"/>
      <w:bookmarkEnd w:id="24"/>
      <w:bookmarkEnd w:id="25"/>
      <w:bookmarkEnd w:id="26"/>
      <w:bookmarkEnd w:id="27"/>
      <w:bookmarkEnd w:id="28"/>
      <w:bookmarkEnd w:id="29"/>
      <w:bookmarkEnd w:id="30"/>
      <w:bookmarkEnd w:id="31"/>
      <w:bookmarkEnd w:id="33"/>
    </w:p>
    <w:sectPr w:rsidR="00E83C4A"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9B9E" w14:textId="77777777" w:rsidR="00EB5638" w:rsidRDefault="00EB5638" w:rsidP="00001C9B">
      <w:pPr>
        <w:spacing w:after="0" w:line="240" w:lineRule="auto"/>
      </w:pPr>
      <w:r>
        <w:separator/>
      </w:r>
    </w:p>
  </w:endnote>
  <w:endnote w:type="continuationSeparator" w:id="0">
    <w:p w14:paraId="19F8D0DC" w14:textId="77777777" w:rsidR="00EB5638" w:rsidRDefault="00EB5638" w:rsidP="00001C9B">
      <w:pPr>
        <w:spacing w:after="0" w:line="240" w:lineRule="auto"/>
      </w:pPr>
      <w:r>
        <w:continuationSeparator/>
      </w:r>
    </w:p>
  </w:endnote>
  <w:endnote w:type="continuationNotice" w:id="1">
    <w:p w14:paraId="0AFD2754" w14:textId="77777777" w:rsidR="00EB5638" w:rsidRDefault="00EB5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D03F2" w14:textId="77777777" w:rsidR="00EB5638" w:rsidRDefault="00EB5638" w:rsidP="00001C9B">
      <w:pPr>
        <w:spacing w:after="0" w:line="240" w:lineRule="auto"/>
      </w:pPr>
      <w:r>
        <w:separator/>
      </w:r>
    </w:p>
  </w:footnote>
  <w:footnote w:type="continuationSeparator" w:id="0">
    <w:p w14:paraId="194C6CF7" w14:textId="77777777" w:rsidR="00EB5638" w:rsidRDefault="00EB5638" w:rsidP="00001C9B">
      <w:pPr>
        <w:spacing w:after="0" w:line="240" w:lineRule="auto"/>
      </w:pPr>
      <w:r>
        <w:continuationSeparator/>
      </w:r>
    </w:p>
  </w:footnote>
  <w:footnote w:type="continuationNotice" w:id="1">
    <w:p w14:paraId="3E077C04" w14:textId="77777777" w:rsidR="00EB5638" w:rsidRDefault="00EB56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6"/>
  </w:num>
  <w:num w:numId="2" w16cid:durableId="80681869">
    <w:abstractNumId w:val="3"/>
  </w:num>
  <w:num w:numId="3" w16cid:durableId="1566528953">
    <w:abstractNumId w:val="5"/>
  </w:num>
  <w:num w:numId="4" w16cid:durableId="1456096507">
    <w:abstractNumId w:val="12"/>
  </w:num>
  <w:num w:numId="5" w16cid:durableId="1659071369">
    <w:abstractNumId w:val="9"/>
  </w:num>
  <w:num w:numId="6" w16cid:durableId="143009612">
    <w:abstractNumId w:val="0"/>
  </w:num>
  <w:num w:numId="7" w16cid:durableId="2024743847">
    <w:abstractNumId w:val="1"/>
  </w:num>
  <w:num w:numId="8" w16cid:durableId="2020426333">
    <w:abstractNumId w:val="4"/>
  </w:num>
  <w:num w:numId="9" w16cid:durableId="264190115">
    <w:abstractNumId w:val="8"/>
  </w:num>
  <w:num w:numId="10" w16cid:durableId="805664530">
    <w:abstractNumId w:val="2"/>
  </w:num>
  <w:num w:numId="11" w16cid:durableId="1466047120">
    <w:abstractNumId w:val="7"/>
  </w:num>
  <w:num w:numId="12" w16cid:durableId="686636596">
    <w:abstractNumId w:val="11"/>
  </w:num>
  <w:num w:numId="13" w16cid:durableId="1523861137">
    <w:abstractNumId w:val="10"/>
  </w:num>
  <w:num w:numId="14" w16cid:durableId="50011909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C9B"/>
    <w:rsid w:val="00002AAD"/>
    <w:rsid w:val="00002D7D"/>
    <w:rsid w:val="00003A34"/>
    <w:rsid w:val="000040DC"/>
    <w:rsid w:val="00004D4F"/>
    <w:rsid w:val="00004E7B"/>
    <w:rsid w:val="00006CD1"/>
    <w:rsid w:val="000070CA"/>
    <w:rsid w:val="000072B5"/>
    <w:rsid w:val="00007517"/>
    <w:rsid w:val="000076AE"/>
    <w:rsid w:val="0001010A"/>
    <w:rsid w:val="00010847"/>
    <w:rsid w:val="00010A79"/>
    <w:rsid w:val="00010CA1"/>
    <w:rsid w:val="00011094"/>
    <w:rsid w:val="0001165F"/>
    <w:rsid w:val="00011784"/>
    <w:rsid w:val="000130BC"/>
    <w:rsid w:val="00013163"/>
    <w:rsid w:val="000139E8"/>
    <w:rsid w:val="00013CC9"/>
    <w:rsid w:val="00014075"/>
    <w:rsid w:val="000151EF"/>
    <w:rsid w:val="00015DA3"/>
    <w:rsid w:val="00017810"/>
    <w:rsid w:val="00020626"/>
    <w:rsid w:val="00020648"/>
    <w:rsid w:val="00020A00"/>
    <w:rsid w:val="0002114F"/>
    <w:rsid w:val="000227D7"/>
    <w:rsid w:val="000239F5"/>
    <w:rsid w:val="00024062"/>
    <w:rsid w:val="0002445A"/>
    <w:rsid w:val="0002467A"/>
    <w:rsid w:val="00025473"/>
    <w:rsid w:val="00025B56"/>
    <w:rsid w:val="00025CBF"/>
    <w:rsid w:val="0002756B"/>
    <w:rsid w:val="00027BAF"/>
    <w:rsid w:val="00027E7F"/>
    <w:rsid w:val="00027F29"/>
    <w:rsid w:val="0003037C"/>
    <w:rsid w:val="000307A7"/>
    <w:rsid w:val="00031C19"/>
    <w:rsid w:val="000328DA"/>
    <w:rsid w:val="00033135"/>
    <w:rsid w:val="0003392A"/>
    <w:rsid w:val="000359AF"/>
    <w:rsid w:val="000372F8"/>
    <w:rsid w:val="00037469"/>
    <w:rsid w:val="00037CDD"/>
    <w:rsid w:val="00040A1D"/>
    <w:rsid w:val="00041A19"/>
    <w:rsid w:val="00041BEF"/>
    <w:rsid w:val="0004204F"/>
    <w:rsid w:val="00043F0E"/>
    <w:rsid w:val="00045C6F"/>
    <w:rsid w:val="00046447"/>
    <w:rsid w:val="00047B3A"/>
    <w:rsid w:val="0005057E"/>
    <w:rsid w:val="0005065A"/>
    <w:rsid w:val="000508E4"/>
    <w:rsid w:val="00050E0E"/>
    <w:rsid w:val="00050E53"/>
    <w:rsid w:val="00051071"/>
    <w:rsid w:val="0005111F"/>
    <w:rsid w:val="000511C5"/>
    <w:rsid w:val="00051E6A"/>
    <w:rsid w:val="000534ED"/>
    <w:rsid w:val="00053A3F"/>
    <w:rsid w:val="00054968"/>
    <w:rsid w:val="0005529C"/>
    <w:rsid w:val="00056163"/>
    <w:rsid w:val="00057834"/>
    <w:rsid w:val="00057D0E"/>
    <w:rsid w:val="00061B24"/>
    <w:rsid w:val="00062B66"/>
    <w:rsid w:val="00065CCA"/>
    <w:rsid w:val="000665D0"/>
    <w:rsid w:val="000669EC"/>
    <w:rsid w:val="00066F3F"/>
    <w:rsid w:val="000676B7"/>
    <w:rsid w:val="000702CC"/>
    <w:rsid w:val="000704FC"/>
    <w:rsid w:val="000707C9"/>
    <w:rsid w:val="00070B6B"/>
    <w:rsid w:val="0007139D"/>
    <w:rsid w:val="00071DA6"/>
    <w:rsid w:val="00071EFC"/>
    <w:rsid w:val="00072A30"/>
    <w:rsid w:val="000733CB"/>
    <w:rsid w:val="00073E40"/>
    <w:rsid w:val="000741FA"/>
    <w:rsid w:val="0007632E"/>
    <w:rsid w:val="0007649B"/>
    <w:rsid w:val="000770A6"/>
    <w:rsid w:val="000813ED"/>
    <w:rsid w:val="0008158C"/>
    <w:rsid w:val="000819F3"/>
    <w:rsid w:val="00081DA1"/>
    <w:rsid w:val="00081F3C"/>
    <w:rsid w:val="00082CDB"/>
    <w:rsid w:val="00083B01"/>
    <w:rsid w:val="00083D68"/>
    <w:rsid w:val="00083E85"/>
    <w:rsid w:val="000847D0"/>
    <w:rsid w:val="00084FF3"/>
    <w:rsid w:val="000857A7"/>
    <w:rsid w:val="0008612A"/>
    <w:rsid w:val="00086B54"/>
    <w:rsid w:val="00090136"/>
    <w:rsid w:val="00090E18"/>
    <w:rsid w:val="000910CB"/>
    <w:rsid w:val="00092097"/>
    <w:rsid w:val="000930BF"/>
    <w:rsid w:val="000945BC"/>
    <w:rsid w:val="00094B27"/>
    <w:rsid w:val="0009534D"/>
    <w:rsid w:val="00096787"/>
    <w:rsid w:val="00096983"/>
    <w:rsid w:val="00097FC8"/>
    <w:rsid w:val="000A02AC"/>
    <w:rsid w:val="000A10BC"/>
    <w:rsid w:val="000A1527"/>
    <w:rsid w:val="000A2D4C"/>
    <w:rsid w:val="000A3678"/>
    <w:rsid w:val="000A551A"/>
    <w:rsid w:val="000B0056"/>
    <w:rsid w:val="000B10A0"/>
    <w:rsid w:val="000B2F44"/>
    <w:rsid w:val="000B3783"/>
    <w:rsid w:val="000B4F96"/>
    <w:rsid w:val="000B763D"/>
    <w:rsid w:val="000B7B23"/>
    <w:rsid w:val="000C0233"/>
    <w:rsid w:val="000C04EE"/>
    <w:rsid w:val="000C1C3A"/>
    <w:rsid w:val="000C379F"/>
    <w:rsid w:val="000C3843"/>
    <w:rsid w:val="000C3B40"/>
    <w:rsid w:val="000C3C7B"/>
    <w:rsid w:val="000C5302"/>
    <w:rsid w:val="000C59B3"/>
    <w:rsid w:val="000C76E3"/>
    <w:rsid w:val="000D07C8"/>
    <w:rsid w:val="000D0F93"/>
    <w:rsid w:val="000D2A5C"/>
    <w:rsid w:val="000D515D"/>
    <w:rsid w:val="000D6C35"/>
    <w:rsid w:val="000D781C"/>
    <w:rsid w:val="000E0A9D"/>
    <w:rsid w:val="000E0BF4"/>
    <w:rsid w:val="000E0C3B"/>
    <w:rsid w:val="000E25EE"/>
    <w:rsid w:val="000E3383"/>
    <w:rsid w:val="000E41F5"/>
    <w:rsid w:val="000E45AD"/>
    <w:rsid w:val="000E4DFC"/>
    <w:rsid w:val="000E51BF"/>
    <w:rsid w:val="000E5E07"/>
    <w:rsid w:val="000E5EB7"/>
    <w:rsid w:val="000E74C0"/>
    <w:rsid w:val="000E7AFE"/>
    <w:rsid w:val="000F0C44"/>
    <w:rsid w:val="000F1776"/>
    <w:rsid w:val="000F23FD"/>
    <w:rsid w:val="000F2BB6"/>
    <w:rsid w:val="000F3993"/>
    <w:rsid w:val="000F442F"/>
    <w:rsid w:val="000F52C1"/>
    <w:rsid w:val="000F65F2"/>
    <w:rsid w:val="000F6A07"/>
    <w:rsid w:val="000F6E93"/>
    <w:rsid w:val="000F6EBF"/>
    <w:rsid w:val="00100ABE"/>
    <w:rsid w:val="00101CD5"/>
    <w:rsid w:val="00101E3E"/>
    <w:rsid w:val="0010205E"/>
    <w:rsid w:val="001028CF"/>
    <w:rsid w:val="00102CC3"/>
    <w:rsid w:val="0010330E"/>
    <w:rsid w:val="00103709"/>
    <w:rsid w:val="00103936"/>
    <w:rsid w:val="00103CF3"/>
    <w:rsid w:val="00104238"/>
    <w:rsid w:val="0010462A"/>
    <w:rsid w:val="001046E5"/>
    <w:rsid w:val="00105531"/>
    <w:rsid w:val="00105C0D"/>
    <w:rsid w:val="00106416"/>
    <w:rsid w:val="00106AC2"/>
    <w:rsid w:val="00106B3D"/>
    <w:rsid w:val="00110481"/>
    <w:rsid w:val="0011102B"/>
    <w:rsid w:val="0011127A"/>
    <w:rsid w:val="00111D84"/>
    <w:rsid w:val="001127C9"/>
    <w:rsid w:val="00112862"/>
    <w:rsid w:val="001143B8"/>
    <w:rsid w:val="00114498"/>
    <w:rsid w:val="00114618"/>
    <w:rsid w:val="001149FF"/>
    <w:rsid w:val="00114B42"/>
    <w:rsid w:val="00114C12"/>
    <w:rsid w:val="00115B65"/>
    <w:rsid w:val="00115B88"/>
    <w:rsid w:val="0011666D"/>
    <w:rsid w:val="00116B5E"/>
    <w:rsid w:val="0011756A"/>
    <w:rsid w:val="00117E7A"/>
    <w:rsid w:val="00120895"/>
    <w:rsid w:val="00120BFA"/>
    <w:rsid w:val="00122263"/>
    <w:rsid w:val="00122C87"/>
    <w:rsid w:val="00122DEE"/>
    <w:rsid w:val="001241FA"/>
    <w:rsid w:val="00125E74"/>
    <w:rsid w:val="00125FDD"/>
    <w:rsid w:val="00126754"/>
    <w:rsid w:val="00126AC2"/>
    <w:rsid w:val="0013051A"/>
    <w:rsid w:val="00132C9D"/>
    <w:rsid w:val="00132F6A"/>
    <w:rsid w:val="0013339A"/>
    <w:rsid w:val="001334B8"/>
    <w:rsid w:val="001334EC"/>
    <w:rsid w:val="00133913"/>
    <w:rsid w:val="00133C42"/>
    <w:rsid w:val="00134337"/>
    <w:rsid w:val="0013516C"/>
    <w:rsid w:val="0013706E"/>
    <w:rsid w:val="001372A7"/>
    <w:rsid w:val="00137E55"/>
    <w:rsid w:val="00140221"/>
    <w:rsid w:val="00141886"/>
    <w:rsid w:val="001421B5"/>
    <w:rsid w:val="0014227C"/>
    <w:rsid w:val="00142370"/>
    <w:rsid w:val="00142431"/>
    <w:rsid w:val="001424FF"/>
    <w:rsid w:val="001430BA"/>
    <w:rsid w:val="00143CA2"/>
    <w:rsid w:val="00143EE9"/>
    <w:rsid w:val="00145DAF"/>
    <w:rsid w:val="00147661"/>
    <w:rsid w:val="00147E08"/>
    <w:rsid w:val="00147EED"/>
    <w:rsid w:val="00150609"/>
    <w:rsid w:val="00151120"/>
    <w:rsid w:val="00152455"/>
    <w:rsid w:val="001538F3"/>
    <w:rsid w:val="0015422F"/>
    <w:rsid w:val="00154FAA"/>
    <w:rsid w:val="001560E4"/>
    <w:rsid w:val="00156306"/>
    <w:rsid w:val="00156491"/>
    <w:rsid w:val="00157B14"/>
    <w:rsid w:val="00161B33"/>
    <w:rsid w:val="00161CBE"/>
    <w:rsid w:val="001642FC"/>
    <w:rsid w:val="0016496B"/>
    <w:rsid w:val="00164A5F"/>
    <w:rsid w:val="00166978"/>
    <w:rsid w:val="00166F7C"/>
    <w:rsid w:val="00170B99"/>
    <w:rsid w:val="0017167A"/>
    <w:rsid w:val="001736F9"/>
    <w:rsid w:val="00173C10"/>
    <w:rsid w:val="00173CF4"/>
    <w:rsid w:val="001743E2"/>
    <w:rsid w:val="0017457B"/>
    <w:rsid w:val="001745F8"/>
    <w:rsid w:val="00174824"/>
    <w:rsid w:val="00174915"/>
    <w:rsid w:val="00174F26"/>
    <w:rsid w:val="00175A90"/>
    <w:rsid w:val="00176442"/>
    <w:rsid w:val="00180982"/>
    <w:rsid w:val="00181269"/>
    <w:rsid w:val="001822AD"/>
    <w:rsid w:val="00182606"/>
    <w:rsid w:val="001827EE"/>
    <w:rsid w:val="001838CF"/>
    <w:rsid w:val="00184790"/>
    <w:rsid w:val="0018651F"/>
    <w:rsid w:val="001868EE"/>
    <w:rsid w:val="001869A3"/>
    <w:rsid w:val="00186BCE"/>
    <w:rsid w:val="00186CC5"/>
    <w:rsid w:val="00186FDB"/>
    <w:rsid w:val="00187BD2"/>
    <w:rsid w:val="00187C70"/>
    <w:rsid w:val="00187D54"/>
    <w:rsid w:val="001937E1"/>
    <w:rsid w:val="00193B59"/>
    <w:rsid w:val="0019423C"/>
    <w:rsid w:val="001954BE"/>
    <w:rsid w:val="001955BE"/>
    <w:rsid w:val="00195D10"/>
    <w:rsid w:val="00195D77"/>
    <w:rsid w:val="0019607A"/>
    <w:rsid w:val="00196380"/>
    <w:rsid w:val="001A1C4F"/>
    <w:rsid w:val="001A248C"/>
    <w:rsid w:val="001A3BA4"/>
    <w:rsid w:val="001A3C60"/>
    <w:rsid w:val="001A54BE"/>
    <w:rsid w:val="001A5CF1"/>
    <w:rsid w:val="001A6D1F"/>
    <w:rsid w:val="001A7AE1"/>
    <w:rsid w:val="001A7E53"/>
    <w:rsid w:val="001B0B18"/>
    <w:rsid w:val="001B10D6"/>
    <w:rsid w:val="001B1E9B"/>
    <w:rsid w:val="001B2A8F"/>
    <w:rsid w:val="001B3009"/>
    <w:rsid w:val="001B3057"/>
    <w:rsid w:val="001B3A73"/>
    <w:rsid w:val="001B4134"/>
    <w:rsid w:val="001B4328"/>
    <w:rsid w:val="001B48BA"/>
    <w:rsid w:val="001B494F"/>
    <w:rsid w:val="001B53A0"/>
    <w:rsid w:val="001B59FC"/>
    <w:rsid w:val="001B5AAC"/>
    <w:rsid w:val="001B5EF2"/>
    <w:rsid w:val="001C0355"/>
    <w:rsid w:val="001C15E7"/>
    <w:rsid w:val="001C1D76"/>
    <w:rsid w:val="001C2134"/>
    <w:rsid w:val="001C2194"/>
    <w:rsid w:val="001C2F22"/>
    <w:rsid w:val="001C321B"/>
    <w:rsid w:val="001C4EA6"/>
    <w:rsid w:val="001C5AAF"/>
    <w:rsid w:val="001C60C5"/>
    <w:rsid w:val="001C644A"/>
    <w:rsid w:val="001C711D"/>
    <w:rsid w:val="001D0123"/>
    <w:rsid w:val="001D11E6"/>
    <w:rsid w:val="001D1519"/>
    <w:rsid w:val="001D24A6"/>
    <w:rsid w:val="001D25D2"/>
    <w:rsid w:val="001D31C7"/>
    <w:rsid w:val="001D3C05"/>
    <w:rsid w:val="001D4783"/>
    <w:rsid w:val="001D5633"/>
    <w:rsid w:val="001D572C"/>
    <w:rsid w:val="001D58A2"/>
    <w:rsid w:val="001D682C"/>
    <w:rsid w:val="001D6DAD"/>
    <w:rsid w:val="001D6F00"/>
    <w:rsid w:val="001D7DAD"/>
    <w:rsid w:val="001E03F8"/>
    <w:rsid w:val="001E09DF"/>
    <w:rsid w:val="001E10C2"/>
    <w:rsid w:val="001E1AFA"/>
    <w:rsid w:val="001E1C7F"/>
    <w:rsid w:val="001E2FFF"/>
    <w:rsid w:val="001E30F6"/>
    <w:rsid w:val="001E318D"/>
    <w:rsid w:val="001E3356"/>
    <w:rsid w:val="001E3658"/>
    <w:rsid w:val="001E51B0"/>
    <w:rsid w:val="001E5FAB"/>
    <w:rsid w:val="001E6E71"/>
    <w:rsid w:val="001E73AD"/>
    <w:rsid w:val="001E7AD4"/>
    <w:rsid w:val="001F005C"/>
    <w:rsid w:val="001F08EE"/>
    <w:rsid w:val="001F0FE7"/>
    <w:rsid w:val="001F2DC7"/>
    <w:rsid w:val="001F439B"/>
    <w:rsid w:val="001F50FE"/>
    <w:rsid w:val="001F5C63"/>
    <w:rsid w:val="001F6B32"/>
    <w:rsid w:val="001F7204"/>
    <w:rsid w:val="001F7B32"/>
    <w:rsid w:val="00200D71"/>
    <w:rsid w:val="002017DD"/>
    <w:rsid w:val="0020259F"/>
    <w:rsid w:val="00203D94"/>
    <w:rsid w:val="002040A8"/>
    <w:rsid w:val="00204243"/>
    <w:rsid w:val="002043EE"/>
    <w:rsid w:val="0020473C"/>
    <w:rsid w:val="0020508A"/>
    <w:rsid w:val="00205731"/>
    <w:rsid w:val="00206633"/>
    <w:rsid w:val="00207955"/>
    <w:rsid w:val="00210D1E"/>
    <w:rsid w:val="0021182A"/>
    <w:rsid w:val="00215526"/>
    <w:rsid w:val="00216531"/>
    <w:rsid w:val="00216E5E"/>
    <w:rsid w:val="00217EE5"/>
    <w:rsid w:val="0022036C"/>
    <w:rsid w:val="002207EF"/>
    <w:rsid w:val="00221BD1"/>
    <w:rsid w:val="00223F52"/>
    <w:rsid w:val="00224111"/>
    <w:rsid w:val="00225462"/>
    <w:rsid w:val="00226292"/>
    <w:rsid w:val="0023011E"/>
    <w:rsid w:val="0023015B"/>
    <w:rsid w:val="00230912"/>
    <w:rsid w:val="00230EB9"/>
    <w:rsid w:val="0023286E"/>
    <w:rsid w:val="00233264"/>
    <w:rsid w:val="00233358"/>
    <w:rsid w:val="00233612"/>
    <w:rsid w:val="00233B7C"/>
    <w:rsid w:val="00233CF0"/>
    <w:rsid w:val="00235F5C"/>
    <w:rsid w:val="00237D86"/>
    <w:rsid w:val="002402D7"/>
    <w:rsid w:val="0024235D"/>
    <w:rsid w:val="00242A9B"/>
    <w:rsid w:val="00242D17"/>
    <w:rsid w:val="002432F5"/>
    <w:rsid w:val="002438F0"/>
    <w:rsid w:val="0024470F"/>
    <w:rsid w:val="00245647"/>
    <w:rsid w:val="00245B8A"/>
    <w:rsid w:val="00245EF0"/>
    <w:rsid w:val="00246E1F"/>
    <w:rsid w:val="002519FF"/>
    <w:rsid w:val="0025584A"/>
    <w:rsid w:val="0025597F"/>
    <w:rsid w:val="002561DE"/>
    <w:rsid w:val="00257CBD"/>
    <w:rsid w:val="00257FA3"/>
    <w:rsid w:val="00260AD3"/>
    <w:rsid w:val="00260F0D"/>
    <w:rsid w:val="002612ED"/>
    <w:rsid w:val="00261397"/>
    <w:rsid w:val="00262648"/>
    <w:rsid w:val="00262CC2"/>
    <w:rsid w:val="00265AC2"/>
    <w:rsid w:val="0026618E"/>
    <w:rsid w:val="00266DBD"/>
    <w:rsid w:val="00266FA8"/>
    <w:rsid w:val="002679AE"/>
    <w:rsid w:val="002715A4"/>
    <w:rsid w:val="00271D98"/>
    <w:rsid w:val="00271D9D"/>
    <w:rsid w:val="00271FDC"/>
    <w:rsid w:val="002728FA"/>
    <w:rsid w:val="002736AC"/>
    <w:rsid w:val="0027409D"/>
    <w:rsid w:val="00274300"/>
    <w:rsid w:val="00274742"/>
    <w:rsid w:val="00274BEA"/>
    <w:rsid w:val="00275FE4"/>
    <w:rsid w:val="00276CC6"/>
    <w:rsid w:val="00277B56"/>
    <w:rsid w:val="00280070"/>
    <w:rsid w:val="002801DD"/>
    <w:rsid w:val="00280DF4"/>
    <w:rsid w:val="002829E4"/>
    <w:rsid w:val="002830C3"/>
    <w:rsid w:val="002834A7"/>
    <w:rsid w:val="002848E8"/>
    <w:rsid w:val="00284F68"/>
    <w:rsid w:val="00285124"/>
    <w:rsid w:val="00285D0A"/>
    <w:rsid w:val="00290DBD"/>
    <w:rsid w:val="0029163B"/>
    <w:rsid w:val="00291B23"/>
    <w:rsid w:val="00292690"/>
    <w:rsid w:val="0029288E"/>
    <w:rsid w:val="00292C5E"/>
    <w:rsid w:val="00292D0A"/>
    <w:rsid w:val="00294BE6"/>
    <w:rsid w:val="00295416"/>
    <w:rsid w:val="002A01E7"/>
    <w:rsid w:val="002A19F5"/>
    <w:rsid w:val="002A4151"/>
    <w:rsid w:val="002A4702"/>
    <w:rsid w:val="002A5885"/>
    <w:rsid w:val="002A5A8A"/>
    <w:rsid w:val="002A6E41"/>
    <w:rsid w:val="002A78C4"/>
    <w:rsid w:val="002A7DFA"/>
    <w:rsid w:val="002B1DF7"/>
    <w:rsid w:val="002B2784"/>
    <w:rsid w:val="002B2D75"/>
    <w:rsid w:val="002B3055"/>
    <w:rsid w:val="002B4922"/>
    <w:rsid w:val="002B4E11"/>
    <w:rsid w:val="002B5414"/>
    <w:rsid w:val="002B5D39"/>
    <w:rsid w:val="002B69F3"/>
    <w:rsid w:val="002C0789"/>
    <w:rsid w:val="002C0954"/>
    <w:rsid w:val="002C1373"/>
    <w:rsid w:val="002C22C3"/>
    <w:rsid w:val="002C24B3"/>
    <w:rsid w:val="002C2CC3"/>
    <w:rsid w:val="002C2D19"/>
    <w:rsid w:val="002C327C"/>
    <w:rsid w:val="002C37DD"/>
    <w:rsid w:val="002C3BE1"/>
    <w:rsid w:val="002C49E0"/>
    <w:rsid w:val="002C4D51"/>
    <w:rsid w:val="002C4E53"/>
    <w:rsid w:val="002C595F"/>
    <w:rsid w:val="002C5A1E"/>
    <w:rsid w:val="002D006C"/>
    <w:rsid w:val="002D0471"/>
    <w:rsid w:val="002D10FA"/>
    <w:rsid w:val="002D1BFC"/>
    <w:rsid w:val="002D29ED"/>
    <w:rsid w:val="002D3285"/>
    <w:rsid w:val="002D33A2"/>
    <w:rsid w:val="002D3963"/>
    <w:rsid w:val="002D4442"/>
    <w:rsid w:val="002D4C55"/>
    <w:rsid w:val="002D5A5A"/>
    <w:rsid w:val="002D5E0C"/>
    <w:rsid w:val="002D6024"/>
    <w:rsid w:val="002D62D2"/>
    <w:rsid w:val="002D63CD"/>
    <w:rsid w:val="002D73CD"/>
    <w:rsid w:val="002D74DD"/>
    <w:rsid w:val="002D75E1"/>
    <w:rsid w:val="002E06EF"/>
    <w:rsid w:val="002E107F"/>
    <w:rsid w:val="002E1321"/>
    <w:rsid w:val="002E1E70"/>
    <w:rsid w:val="002E2CC7"/>
    <w:rsid w:val="002E341D"/>
    <w:rsid w:val="002E36C4"/>
    <w:rsid w:val="002E5763"/>
    <w:rsid w:val="002E6DED"/>
    <w:rsid w:val="002E70DC"/>
    <w:rsid w:val="002E710B"/>
    <w:rsid w:val="002E765B"/>
    <w:rsid w:val="002F17C5"/>
    <w:rsid w:val="002F1B2E"/>
    <w:rsid w:val="002F1D17"/>
    <w:rsid w:val="002F1DAF"/>
    <w:rsid w:val="002F361C"/>
    <w:rsid w:val="002F41E9"/>
    <w:rsid w:val="002F455D"/>
    <w:rsid w:val="002F4C83"/>
    <w:rsid w:val="002F660C"/>
    <w:rsid w:val="002F677C"/>
    <w:rsid w:val="002F6B61"/>
    <w:rsid w:val="002F7CC3"/>
    <w:rsid w:val="00300956"/>
    <w:rsid w:val="00301C59"/>
    <w:rsid w:val="00301DA5"/>
    <w:rsid w:val="00302F7E"/>
    <w:rsid w:val="003042C5"/>
    <w:rsid w:val="00304F9D"/>
    <w:rsid w:val="00305256"/>
    <w:rsid w:val="0030531F"/>
    <w:rsid w:val="00305694"/>
    <w:rsid w:val="003069AE"/>
    <w:rsid w:val="00306CB3"/>
    <w:rsid w:val="00307CB2"/>
    <w:rsid w:val="003103C7"/>
    <w:rsid w:val="003109AF"/>
    <w:rsid w:val="0031121F"/>
    <w:rsid w:val="0031184F"/>
    <w:rsid w:val="00311D4B"/>
    <w:rsid w:val="00312C37"/>
    <w:rsid w:val="00313287"/>
    <w:rsid w:val="003148CA"/>
    <w:rsid w:val="0031496E"/>
    <w:rsid w:val="00314ADD"/>
    <w:rsid w:val="0031503D"/>
    <w:rsid w:val="00315295"/>
    <w:rsid w:val="00316388"/>
    <w:rsid w:val="00316C9A"/>
    <w:rsid w:val="00316EA7"/>
    <w:rsid w:val="00317187"/>
    <w:rsid w:val="0031791D"/>
    <w:rsid w:val="0032106B"/>
    <w:rsid w:val="0032227C"/>
    <w:rsid w:val="0032295C"/>
    <w:rsid w:val="00322E9C"/>
    <w:rsid w:val="00323667"/>
    <w:rsid w:val="003238B0"/>
    <w:rsid w:val="0032499A"/>
    <w:rsid w:val="003261EC"/>
    <w:rsid w:val="00327E6D"/>
    <w:rsid w:val="003301C1"/>
    <w:rsid w:val="0033023C"/>
    <w:rsid w:val="003341F7"/>
    <w:rsid w:val="003347C7"/>
    <w:rsid w:val="00334EDB"/>
    <w:rsid w:val="00335201"/>
    <w:rsid w:val="0033549D"/>
    <w:rsid w:val="003356BA"/>
    <w:rsid w:val="00335D4F"/>
    <w:rsid w:val="00336399"/>
    <w:rsid w:val="003364BD"/>
    <w:rsid w:val="00336D06"/>
    <w:rsid w:val="00336F0C"/>
    <w:rsid w:val="0033753A"/>
    <w:rsid w:val="00337BD5"/>
    <w:rsid w:val="00340989"/>
    <w:rsid w:val="00340B7E"/>
    <w:rsid w:val="003410FC"/>
    <w:rsid w:val="003418EA"/>
    <w:rsid w:val="00342716"/>
    <w:rsid w:val="00344F18"/>
    <w:rsid w:val="003451B1"/>
    <w:rsid w:val="0034670E"/>
    <w:rsid w:val="00347465"/>
    <w:rsid w:val="00347CC0"/>
    <w:rsid w:val="00347FEC"/>
    <w:rsid w:val="003509DF"/>
    <w:rsid w:val="00351799"/>
    <w:rsid w:val="00351BB5"/>
    <w:rsid w:val="00351DFC"/>
    <w:rsid w:val="00354A5F"/>
    <w:rsid w:val="0035501C"/>
    <w:rsid w:val="00356D78"/>
    <w:rsid w:val="00356F45"/>
    <w:rsid w:val="003600E6"/>
    <w:rsid w:val="00360114"/>
    <w:rsid w:val="003638C4"/>
    <w:rsid w:val="003640B1"/>
    <w:rsid w:val="00364587"/>
    <w:rsid w:val="003649C9"/>
    <w:rsid w:val="00366B74"/>
    <w:rsid w:val="0037150B"/>
    <w:rsid w:val="0037195A"/>
    <w:rsid w:val="0037224D"/>
    <w:rsid w:val="0037436E"/>
    <w:rsid w:val="0037498D"/>
    <w:rsid w:val="00374E7D"/>
    <w:rsid w:val="00377604"/>
    <w:rsid w:val="003777E5"/>
    <w:rsid w:val="0037786C"/>
    <w:rsid w:val="0038019C"/>
    <w:rsid w:val="00380D84"/>
    <w:rsid w:val="00380DFE"/>
    <w:rsid w:val="003814A3"/>
    <w:rsid w:val="00381735"/>
    <w:rsid w:val="00382BCC"/>
    <w:rsid w:val="00383B82"/>
    <w:rsid w:val="003845E6"/>
    <w:rsid w:val="0038544D"/>
    <w:rsid w:val="00385473"/>
    <w:rsid w:val="00385E7A"/>
    <w:rsid w:val="00390BE9"/>
    <w:rsid w:val="0039128A"/>
    <w:rsid w:val="003923BD"/>
    <w:rsid w:val="00392B1C"/>
    <w:rsid w:val="00392C5A"/>
    <w:rsid w:val="003933E2"/>
    <w:rsid w:val="003934B2"/>
    <w:rsid w:val="00394242"/>
    <w:rsid w:val="0039448F"/>
    <w:rsid w:val="00394D63"/>
    <w:rsid w:val="00395567"/>
    <w:rsid w:val="00395822"/>
    <w:rsid w:val="00396C5C"/>
    <w:rsid w:val="003A245F"/>
    <w:rsid w:val="003A4D46"/>
    <w:rsid w:val="003A5E45"/>
    <w:rsid w:val="003A710A"/>
    <w:rsid w:val="003A75F3"/>
    <w:rsid w:val="003B0222"/>
    <w:rsid w:val="003B03C9"/>
    <w:rsid w:val="003B048E"/>
    <w:rsid w:val="003B06A3"/>
    <w:rsid w:val="003B07AB"/>
    <w:rsid w:val="003B10DA"/>
    <w:rsid w:val="003B2084"/>
    <w:rsid w:val="003B31E0"/>
    <w:rsid w:val="003B3DC2"/>
    <w:rsid w:val="003B441F"/>
    <w:rsid w:val="003B5A44"/>
    <w:rsid w:val="003B6199"/>
    <w:rsid w:val="003B659E"/>
    <w:rsid w:val="003B7B62"/>
    <w:rsid w:val="003C064D"/>
    <w:rsid w:val="003C077B"/>
    <w:rsid w:val="003C07D6"/>
    <w:rsid w:val="003C0E98"/>
    <w:rsid w:val="003C1575"/>
    <w:rsid w:val="003C275E"/>
    <w:rsid w:val="003C4595"/>
    <w:rsid w:val="003C4FDE"/>
    <w:rsid w:val="003C5483"/>
    <w:rsid w:val="003C56F7"/>
    <w:rsid w:val="003C6EEE"/>
    <w:rsid w:val="003C72A8"/>
    <w:rsid w:val="003C732E"/>
    <w:rsid w:val="003C7DC0"/>
    <w:rsid w:val="003C7FE4"/>
    <w:rsid w:val="003D0480"/>
    <w:rsid w:val="003D1445"/>
    <w:rsid w:val="003D1DAE"/>
    <w:rsid w:val="003D2AAC"/>
    <w:rsid w:val="003D3119"/>
    <w:rsid w:val="003D3A27"/>
    <w:rsid w:val="003D5196"/>
    <w:rsid w:val="003D5440"/>
    <w:rsid w:val="003D71D8"/>
    <w:rsid w:val="003D7580"/>
    <w:rsid w:val="003D7E64"/>
    <w:rsid w:val="003E011A"/>
    <w:rsid w:val="003E35DD"/>
    <w:rsid w:val="003E3D3B"/>
    <w:rsid w:val="003E4B80"/>
    <w:rsid w:val="003E4C7F"/>
    <w:rsid w:val="003E58DF"/>
    <w:rsid w:val="003E6A50"/>
    <w:rsid w:val="003E7420"/>
    <w:rsid w:val="003E7AB9"/>
    <w:rsid w:val="003E7BD6"/>
    <w:rsid w:val="003F0371"/>
    <w:rsid w:val="003F0BCF"/>
    <w:rsid w:val="003F11D1"/>
    <w:rsid w:val="003F2F73"/>
    <w:rsid w:val="003F5722"/>
    <w:rsid w:val="003F583E"/>
    <w:rsid w:val="003F5A1C"/>
    <w:rsid w:val="003F687D"/>
    <w:rsid w:val="003F74F9"/>
    <w:rsid w:val="00400342"/>
    <w:rsid w:val="004005B3"/>
    <w:rsid w:val="004012E9"/>
    <w:rsid w:val="00401F67"/>
    <w:rsid w:val="004020B3"/>
    <w:rsid w:val="00402D45"/>
    <w:rsid w:val="00403272"/>
    <w:rsid w:val="0040490B"/>
    <w:rsid w:val="00404C4C"/>
    <w:rsid w:val="00406933"/>
    <w:rsid w:val="00406997"/>
    <w:rsid w:val="00406D3D"/>
    <w:rsid w:val="00407246"/>
    <w:rsid w:val="00407317"/>
    <w:rsid w:val="004107F6"/>
    <w:rsid w:val="00410DF3"/>
    <w:rsid w:val="00411EE8"/>
    <w:rsid w:val="00412108"/>
    <w:rsid w:val="004139AF"/>
    <w:rsid w:val="004139C5"/>
    <w:rsid w:val="00413CA2"/>
    <w:rsid w:val="0041423F"/>
    <w:rsid w:val="00414F81"/>
    <w:rsid w:val="00415D50"/>
    <w:rsid w:val="00415FF4"/>
    <w:rsid w:val="004166ED"/>
    <w:rsid w:val="00416BB2"/>
    <w:rsid w:val="00416FDC"/>
    <w:rsid w:val="00417CE5"/>
    <w:rsid w:val="00420BF8"/>
    <w:rsid w:val="0042204A"/>
    <w:rsid w:val="0042269D"/>
    <w:rsid w:val="00423B26"/>
    <w:rsid w:val="00424456"/>
    <w:rsid w:val="00424FAD"/>
    <w:rsid w:val="004256EE"/>
    <w:rsid w:val="00426209"/>
    <w:rsid w:val="004264E1"/>
    <w:rsid w:val="00427CF1"/>
    <w:rsid w:val="00430A26"/>
    <w:rsid w:val="00430FEB"/>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914"/>
    <w:rsid w:val="0044500D"/>
    <w:rsid w:val="004463A9"/>
    <w:rsid w:val="00447577"/>
    <w:rsid w:val="00447A57"/>
    <w:rsid w:val="00447ECF"/>
    <w:rsid w:val="004500A8"/>
    <w:rsid w:val="00450395"/>
    <w:rsid w:val="00450707"/>
    <w:rsid w:val="00450E91"/>
    <w:rsid w:val="004519E5"/>
    <w:rsid w:val="004529E2"/>
    <w:rsid w:val="00452DFF"/>
    <w:rsid w:val="0045324D"/>
    <w:rsid w:val="00453385"/>
    <w:rsid w:val="004539B0"/>
    <w:rsid w:val="00454089"/>
    <w:rsid w:val="00456053"/>
    <w:rsid w:val="0045664F"/>
    <w:rsid w:val="004576D6"/>
    <w:rsid w:val="00457A83"/>
    <w:rsid w:val="00457CCA"/>
    <w:rsid w:val="00460634"/>
    <w:rsid w:val="00461945"/>
    <w:rsid w:val="00461C23"/>
    <w:rsid w:val="00464516"/>
    <w:rsid w:val="004648CB"/>
    <w:rsid w:val="00465233"/>
    <w:rsid w:val="004655D9"/>
    <w:rsid w:val="00465BB2"/>
    <w:rsid w:val="004661EC"/>
    <w:rsid w:val="0046620B"/>
    <w:rsid w:val="00466B6E"/>
    <w:rsid w:val="00467FE7"/>
    <w:rsid w:val="004702B1"/>
    <w:rsid w:val="00470F3B"/>
    <w:rsid w:val="00471B2B"/>
    <w:rsid w:val="00471FCB"/>
    <w:rsid w:val="0047291C"/>
    <w:rsid w:val="00472CB1"/>
    <w:rsid w:val="004732E9"/>
    <w:rsid w:val="0047425F"/>
    <w:rsid w:val="004742B2"/>
    <w:rsid w:val="004771B3"/>
    <w:rsid w:val="004775F5"/>
    <w:rsid w:val="00477709"/>
    <w:rsid w:val="00480291"/>
    <w:rsid w:val="004825E5"/>
    <w:rsid w:val="0048412B"/>
    <w:rsid w:val="00484984"/>
    <w:rsid w:val="00485228"/>
    <w:rsid w:val="004854BB"/>
    <w:rsid w:val="004854DD"/>
    <w:rsid w:val="00485952"/>
    <w:rsid w:val="00485AAE"/>
    <w:rsid w:val="00485E7B"/>
    <w:rsid w:val="0048631B"/>
    <w:rsid w:val="00487134"/>
    <w:rsid w:val="00487E98"/>
    <w:rsid w:val="004903A1"/>
    <w:rsid w:val="00490900"/>
    <w:rsid w:val="00490AC8"/>
    <w:rsid w:val="004912BF"/>
    <w:rsid w:val="00491430"/>
    <w:rsid w:val="00492C18"/>
    <w:rsid w:val="00492FBB"/>
    <w:rsid w:val="00493364"/>
    <w:rsid w:val="00494118"/>
    <w:rsid w:val="00494493"/>
    <w:rsid w:val="00494518"/>
    <w:rsid w:val="00494AD0"/>
    <w:rsid w:val="00496606"/>
    <w:rsid w:val="00496B77"/>
    <w:rsid w:val="00496B94"/>
    <w:rsid w:val="00497454"/>
    <w:rsid w:val="004A01A9"/>
    <w:rsid w:val="004A0F99"/>
    <w:rsid w:val="004A150A"/>
    <w:rsid w:val="004A1699"/>
    <w:rsid w:val="004A16B4"/>
    <w:rsid w:val="004A197C"/>
    <w:rsid w:val="004A1FE8"/>
    <w:rsid w:val="004A20F8"/>
    <w:rsid w:val="004A2DB1"/>
    <w:rsid w:val="004A3125"/>
    <w:rsid w:val="004A357D"/>
    <w:rsid w:val="004A40E4"/>
    <w:rsid w:val="004A41D0"/>
    <w:rsid w:val="004A47EA"/>
    <w:rsid w:val="004A4A0D"/>
    <w:rsid w:val="004A4DB3"/>
    <w:rsid w:val="004A4F0A"/>
    <w:rsid w:val="004A5B03"/>
    <w:rsid w:val="004A5E44"/>
    <w:rsid w:val="004A6AA7"/>
    <w:rsid w:val="004A7432"/>
    <w:rsid w:val="004A7931"/>
    <w:rsid w:val="004B0337"/>
    <w:rsid w:val="004B283D"/>
    <w:rsid w:val="004B28C2"/>
    <w:rsid w:val="004B3A30"/>
    <w:rsid w:val="004B3E7C"/>
    <w:rsid w:val="004B4ECE"/>
    <w:rsid w:val="004B4F75"/>
    <w:rsid w:val="004B63A7"/>
    <w:rsid w:val="004B7759"/>
    <w:rsid w:val="004C0932"/>
    <w:rsid w:val="004C32D2"/>
    <w:rsid w:val="004C5E08"/>
    <w:rsid w:val="004C6AA8"/>
    <w:rsid w:val="004D059F"/>
    <w:rsid w:val="004D16AA"/>
    <w:rsid w:val="004D223F"/>
    <w:rsid w:val="004D243A"/>
    <w:rsid w:val="004D3EE7"/>
    <w:rsid w:val="004D447E"/>
    <w:rsid w:val="004D4573"/>
    <w:rsid w:val="004D48E1"/>
    <w:rsid w:val="004D4DAD"/>
    <w:rsid w:val="004D6B30"/>
    <w:rsid w:val="004D6D48"/>
    <w:rsid w:val="004D6E81"/>
    <w:rsid w:val="004D709E"/>
    <w:rsid w:val="004D73EB"/>
    <w:rsid w:val="004D74AF"/>
    <w:rsid w:val="004D79C1"/>
    <w:rsid w:val="004D7B26"/>
    <w:rsid w:val="004E1295"/>
    <w:rsid w:val="004E1B78"/>
    <w:rsid w:val="004E288C"/>
    <w:rsid w:val="004E3018"/>
    <w:rsid w:val="004E39B5"/>
    <w:rsid w:val="004E4AF5"/>
    <w:rsid w:val="004E567F"/>
    <w:rsid w:val="004E58A3"/>
    <w:rsid w:val="004E5999"/>
    <w:rsid w:val="004E5E66"/>
    <w:rsid w:val="004E6642"/>
    <w:rsid w:val="004E6A57"/>
    <w:rsid w:val="004E75AF"/>
    <w:rsid w:val="004E75D6"/>
    <w:rsid w:val="004E7ADB"/>
    <w:rsid w:val="004F00A9"/>
    <w:rsid w:val="004F02D7"/>
    <w:rsid w:val="004F0A49"/>
    <w:rsid w:val="004F0C3E"/>
    <w:rsid w:val="004F0F4E"/>
    <w:rsid w:val="004F1C73"/>
    <w:rsid w:val="004F20AC"/>
    <w:rsid w:val="004F213E"/>
    <w:rsid w:val="004F269F"/>
    <w:rsid w:val="004F2A3F"/>
    <w:rsid w:val="004F31CD"/>
    <w:rsid w:val="004F3FD5"/>
    <w:rsid w:val="004F5656"/>
    <w:rsid w:val="004F58CA"/>
    <w:rsid w:val="004F58EA"/>
    <w:rsid w:val="004F5A05"/>
    <w:rsid w:val="004F5C32"/>
    <w:rsid w:val="004F63AE"/>
    <w:rsid w:val="00500A32"/>
    <w:rsid w:val="00500B58"/>
    <w:rsid w:val="00500BFB"/>
    <w:rsid w:val="00501642"/>
    <w:rsid w:val="00503699"/>
    <w:rsid w:val="00503B4D"/>
    <w:rsid w:val="00504017"/>
    <w:rsid w:val="00504EDB"/>
    <w:rsid w:val="00504EE9"/>
    <w:rsid w:val="00505E6A"/>
    <w:rsid w:val="00506055"/>
    <w:rsid w:val="0050682B"/>
    <w:rsid w:val="00506F70"/>
    <w:rsid w:val="005074C6"/>
    <w:rsid w:val="0051066D"/>
    <w:rsid w:val="00511F49"/>
    <w:rsid w:val="00512394"/>
    <w:rsid w:val="00512AC2"/>
    <w:rsid w:val="00512FB6"/>
    <w:rsid w:val="00513B3A"/>
    <w:rsid w:val="00514666"/>
    <w:rsid w:val="00514752"/>
    <w:rsid w:val="005161E7"/>
    <w:rsid w:val="0051693E"/>
    <w:rsid w:val="005200FD"/>
    <w:rsid w:val="00521576"/>
    <w:rsid w:val="00522A00"/>
    <w:rsid w:val="005250E6"/>
    <w:rsid w:val="0052567F"/>
    <w:rsid w:val="00526D96"/>
    <w:rsid w:val="0052771E"/>
    <w:rsid w:val="005277A0"/>
    <w:rsid w:val="005278CC"/>
    <w:rsid w:val="0053069D"/>
    <w:rsid w:val="00530B56"/>
    <w:rsid w:val="005329B1"/>
    <w:rsid w:val="00532F00"/>
    <w:rsid w:val="00533333"/>
    <w:rsid w:val="00534E19"/>
    <w:rsid w:val="005363E9"/>
    <w:rsid w:val="0053728A"/>
    <w:rsid w:val="00537873"/>
    <w:rsid w:val="00537FFB"/>
    <w:rsid w:val="005401D6"/>
    <w:rsid w:val="00540405"/>
    <w:rsid w:val="00540B3B"/>
    <w:rsid w:val="00540EC2"/>
    <w:rsid w:val="00541300"/>
    <w:rsid w:val="005413DC"/>
    <w:rsid w:val="00542D23"/>
    <w:rsid w:val="00542DA7"/>
    <w:rsid w:val="005430A5"/>
    <w:rsid w:val="0054442C"/>
    <w:rsid w:val="00544C77"/>
    <w:rsid w:val="005450A4"/>
    <w:rsid w:val="00546111"/>
    <w:rsid w:val="005468AF"/>
    <w:rsid w:val="00550285"/>
    <w:rsid w:val="00552054"/>
    <w:rsid w:val="005521EF"/>
    <w:rsid w:val="00552BA1"/>
    <w:rsid w:val="00552D87"/>
    <w:rsid w:val="00553DF8"/>
    <w:rsid w:val="00554B31"/>
    <w:rsid w:val="00554F62"/>
    <w:rsid w:val="005551AD"/>
    <w:rsid w:val="00555D49"/>
    <w:rsid w:val="00555F82"/>
    <w:rsid w:val="005577D6"/>
    <w:rsid w:val="00557CE4"/>
    <w:rsid w:val="00557FC6"/>
    <w:rsid w:val="00560DCB"/>
    <w:rsid w:val="00562492"/>
    <w:rsid w:val="0056361E"/>
    <w:rsid w:val="00564043"/>
    <w:rsid w:val="0056414D"/>
    <w:rsid w:val="005641E8"/>
    <w:rsid w:val="00565424"/>
    <w:rsid w:val="00565B0C"/>
    <w:rsid w:val="00566334"/>
    <w:rsid w:val="00566DB5"/>
    <w:rsid w:val="00567C0E"/>
    <w:rsid w:val="00567C6D"/>
    <w:rsid w:val="005707B0"/>
    <w:rsid w:val="0057282D"/>
    <w:rsid w:val="00572A20"/>
    <w:rsid w:val="00572EF9"/>
    <w:rsid w:val="00574FAE"/>
    <w:rsid w:val="00575206"/>
    <w:rsid w:val="00575219"/>
    <w:rsid w:val="00575727"/>
    <w:rsid w:val="00576159"/>
    <w:rsid w:val="005762A6"/>
    <w:rsid w:val="005775E8"/>
    <w:rsid w:val="00580D5E"/>
    <w:rsid w:val="00581852"/>
    <w:rsid w:val="00581B16"/>
    <w:rsid w:val="005829DC"/>
    <w:rsid w:val="0058346B"/>
    <w:rsid w:val="005836F8"/>
    <w:rsid w:val="00583E1A"/>
    <w:rsid w:val="00583FE4"/>
    <w:rsid w:val="00584BBD"/>
    <w:rsid w:val="00584C13"/>
    <w:rsid w:val="00584D83"/>
    <w:rsid w:val="0058518E"/>
    <w:rsid w:val="00585B4A"/>
    <w:rsid w:val="00585D7A"/>
    <w:rsid w:val="00587243"/>
    <w:rsid w:val="00587D34"/>
    <w:rsid w:val="00590A1E"/>
    <w:rsid w:val="00590EA6"/>
    <w:rsid w:val="005918FA"/>
    <w:rsid w:val="00591D2D"/>
    <w:rsid w:val="0059231F"/>
    <w:rsid w:val="00592744"/>
    <w:rsid w:val="00592A86"/>
    <w:rsid w:val="00592D3F"/>
    <w:rsid w:val="00594B87"/>
    <w:rsid w:val="00595228"/>
    <w:rsid w:val="005955D7"/>
    <w:rsid w:val="00595AC7"/>
    <w:rsid w:val="005961B4"/>
    <w:rsid w:val="005964A9"/>
    <w:rsid w:val="0059676E"/>
    <w:rsid w:val="005970C1"/>
    <w:rsid w:val="005A003A"/>
    <w:rsid w:val="005A1A1F"/>
    <w:rsid w:val="005A4E95"/>
    <w:rsid w:val="005A637D"/>
    <w:rsid w:val="005A6B3E"/>
    <w:rsid w:val="005B0859"/>
    <w:rsid w:val="005B14F3"/>
    <w:rsid w:val="005B1E38"/>
    <w:rsid w:val="005B3029"/>
    <w:rsid w:val="005B4801"/>
    <w:rsid w:val="005B4944"/>
    <w:rsid w:val="005B4A03"/>
    <w:rsid w:val="005B5702"/>
    <w:rsid w:val="005B593D"/>
    <w:rsid w:val="005B6110"/>
    <w:rsid w:val="005B658D"/>
    <w:rsid w:val="005B7380"/>
    <w:rsid w:val="005C23A4"/>
    <w:rsid w:val="005C3416"/>
    <w:rsid w:val="005C3FA7"/>
    <w:rsid w:val="005C4B59"/>
    <w:rsid w:val="005C4C76"/>
    <w:rsid w:val="005C5B67"/>
    <w:rsid w:val="005C6533"/>
    <w:rsid w:val="005C6B06"/>
    <w:rsid w:val="005C7134"/>
    <w:rsid w:val="005D041D"/>
    <w:rsid w:val="005D063F"/>
    <w:rsid w:val="005D078E"/>
    <w:rsid w:val="005D08D6"/>
    <w:rsid w:val="005D0C24"/>
    <w:rsid w:val="005D163B"/>
    <w:rsid w:val="005D1CDF"/>
    <w:rsid w:val="005D1F3C"/>
    <w:rsid w:val="005D26E3"/>
    <w:rsid w:val="005D296A"/>
    <w:rsid w:val="005D2BB7"/>
    <w:rsid w:val="005D317B"/>
    <w:rsid w:val="005D49FB"/>
    <w:rsid w:val="005D6FFE"/>
    <w:rsid w:val="005D79F7"/>
    <w:rsid w:val="005E44A7"/>
    <w:rsid w:val="005E46D6"/>
    <w:rsid w:val="005E548B"/>
    <w:rsid w:val="005E5E28"/>
    <w:rsid w:val="005E61A8"/>
    <w:rsid w:val="005E7C76"/>
    <w:rsid w:val="005E7FB2"/>
    <w:rsid w:val="005F0202"/>
    <w:rsid w:val="005F390C"/>
    <w:rsid w:val="005F6419"/>
    <w:rsid w:val="005F7C8F"/>
    <w:rsid w:val="00600213"/>
    <w:rsid w:val="00600B51"/>
    <w:rsid w:val="0060120B"/>
    <w:rsid w:val="00601991"/>
    <w:rsid w:val="0060271D"/>
    <w:rsid w:val="00603498"/>
    <w:rsid w:val="006038A1"/>
    <w:rsid w:val="00604464"/>
    <w:rsid w:val="0060543D"/>
    <w:rsid w:val="0060724F"/>
    <w:rsid w:val="0060732C"/>
    <w:rsid w:val="006104DD"/>
    <w:rsid w:val="006107FD"/>
    <w:rsid w:val="00611120"/>
    <w:rsid w:val="00611315"/>
    <w:rsid w:val="006116C1"/>
    <w:rsid w:val="00611ADD"/>
    <w:rsid w:val="0061262B"/>
    <w:rsid w:val="006130B5"/>
    <w:rsid w:val="0061320A"/>
    <w:rsid w:val="0061396B"/>
    <w:rsid w:val="00613D51"/>
    <w:rsid w:val="00614C60"/>
    <w:rsid w:val="00615D68"/>
    <w:rsid w:val="00615DA4"/>
    <w:rsid w:val="00617246"/>
    <w:rsid w:val="006173C1"/>
    <w:rsid w:val="00617400"/>
    <w:rsid w:val="00617B3C"/>
    <w:rsid w:val="00621AF0"/>
    <w:rsid w:val="00621E1E"/>
    <w:rsid w:val="00622669"/>
    <w:rsid w:val="00622CA2"/>
    <w:rsid w:val="00623531"/>
    <w:rsid w:val="00624309"/>
    <w:rsid w:val="006245DF"/>
    <w:rsid w:val="006246C5"/>
    <w:rsid w:val="00625694"/>
    <w:rsid w:val="00625C4F"/>
    <w:rsid w:val="00625D14"/>
    <w:rsid w:val="0062631E"/>
    <w:rsid w:val="006263FF"/>
    <w:rsid w:val="006273EB"/>
    <w:rsid w:val="00627685"/>
    <w:rsid w:val="0062771C"/>
    <w:rsid w:val="00631631"/>
    <w:rsid w:val="00631670"/>
    <w:rsid w:val="006318F0"/>
    <w:rsid w:val="00632819"/>
    <w:rsid w:val="00632958"/>
    <w:rsid w:val="00632CBB"/>
    <w:rsid w:val="00632D29"/>
    <w:rsid w:val="00633203"/>
    <w:rsid w:val="00636C59"/>
    <w:rsid w:val="00640890"/>
    <w:rsid w:val="00640CC3"/>
    <w:rsid w:val="00643501"/>
    <w:rsid w:val="006442BA"/>
    <w:rsid w:val="0064579A"/>
    <w:rsid w:val="00646667"/>
    <w:rsid w:val="006466A7"/>
    <w:rsid w:val="0064726D"/>
    <w:rsid w:val="0064750D"/>
    <w:rsid w:val="00652DB1"/>
    <w:rsid w:val="00653670"/>
    <w:rsid w:val="0065415F"/>
    <w:rsid w:val="00654988"/>
    <w:rsid w:val="00654E9A"/>
    <w:rsid w:val="00654F21"/>
    <w:rsid w:val="0065532E"/>
    <w:rsid w:val="00655F06"/>
    <w:rsid w:val="00660DBB"/>
    <w:rsid w:val="00661D49"/>
    <w:rsid w:val="00661E37"/>
    <w:rsid w:val="00663706"/>
    <w:rsid w:val="0066463A"/>
    <w:rsid w:val="006647E6"/>
    <w:rsid w:val="00664950"/>
    <w:rsid w:val="006654D1"/>
    <w:rsid w:val="0066791B"/>
    <w:rsid w:val="0067106E"/>
    <w:rsid w:val="0067129C"/>
    <w:rsid w:val="006712A5"/>
    <w:rsid w:val="00671A03"/>
    <w:rsid w:val="00671B4E"/>
    <w:rsid w:val="00671FE5"/>
    <w:rsid w:val="00672C55"/>
    <w:rsid w:val="00673020"/>
    <w:rsid w:val="006734E5"/>
    <w:rsid w:val="00674A22"/>
    <w:rsid w:val="0067682A"/>
    <w:rsid w:val="00677110"/>
    <w:rsid w:val="00680433"/>
    <w:rsid w:val="0068079B"/>
    <w:rsid w:val="006822BF"/>
    <w:rsid w:val="00682416"/>
    <w:rsid w:val="0068246C"/>
    <w:rsid w:val="00682883"/>
    <w:rsid w:val="00682CA7"/>
    <w:rsid w:val="00683038"/>
    <w:rsid w:val="00683220"/>
    <w:rsid w:val="00683CE3"/>
    <w:rsid w:val="00684528"/>
    <w:rsid w:val="006847C5"/>
    <w:rsid w:val="006853D2"/>
    <w:rsid w:val="00685B3A"/>
    <w:rsid w:val="00686774"/>
    <w:rsid w:val="00686E72"/>
    <w:rsid w:val="00687E53"/>
    <w:rsid w:val="00687FA0"/>
    <w:rsid w:val="006906E4"/>
    <w:rsid w:val="006907B9"/>
    <w:rsid w:val="00690804"/>
    <w:rsid w:val="00692DA6"/>
    <w:rsid w:val="006939DD"/>
    <w:rsid w:val="00693AC1"/>
    <w:rsid w:val="0069484A"/>
    <w:rsid w:val="006963BC"/>
    <w:rsid w:val="00696499"/>
    <w:rsid w:val="006A0C7F"/>
    <w:rsid w:val="006A2D52"/>
    <w:rsid w:val="006A3C11"/>
    <w:rsid w:val="006A3F30"/>
    <w:rsid w:val="006A421C"/>
    <w:rsid w:val="006A4A43"/>
    <w:rsid w:val="006A50B3"/>
    <w:rsid w:val="006A67B6"/>
    <w:rsid w:val="006A6FA8"/>
    <w:rsid w:val="006B0D6B"/>
    <w:rsid w:val="006B2914"/>
    <w:rsid w:val="006B3477"/>
    <w:rsid w:val="006B373F"/>
    <w:rsid w:val="006B3A9A"/>
    <w:rsid w:val="006B4592"/>
    <w:rsid w:val="006B47E0"/>
    <w:rsid w:val="006B6969"/>
    <w:rsid w:val="006B7010"/>
    <w:rsid w:val="006B74E0"/>
    <w:rsid w:val="006C0318"/>
    <w:rsid w:val="006C03E2"/>
    <w:rsid w:val="006C134E"/>
    <w:rsid w:val="006C1977"/>
    <w:rsid w:val="006C2B96"/>
    <w:rsid w:val="006C3095"/>
    <w:rsid w:val="006C30CE"/>
    <w:rsid w:val="006C3D39"/>
    <w:rsid w:val="006C45A4"/>
    <w:rsid w:val="006C62D8"/>
    <w:rsid w:val="006C704D"/>
    <w:rsid w:val="006C706F"/>
    <w:rsid w:val="006C7158"/>
    <w:rsid w:val="006C72CE"/>
    <w:rsid w:val="006D042B"/>
    <w:rsid w:val="006D0E03"/>
    <w:rsid w:val="006D1A52"/>
    <w:rsid w:val="006D1CF5"/>
    <w:rsid w:val="006D28E3"/>
    <w:rsid w:val="006D383F"/>
    <w:rsid w:val="006D3DD1"/>
    <w:rsid w:val="006D408E"/>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AC9"/>
    <w:rsid w:val="006E3D56"/>
    <w:rsid w:val="006E4479"/>
    <w:rsid w:val="006E4C02"/>
    <w:rsid w:val="006E4EF6"/>
    <w:rsid w:val="006E5D99"/>
    <w:rsid w:val="006E60DA"/>
    <w:rsid w:val="006E6311"/>
    <w:rsid w:val="006E6E54"/>
    <w:rsid w:val="006F1C7C"/>
    <w:rsid w:val="006F2407"/>
    <w:rsid w:val="006F252A"/>
    <w:rsid w:val="006F2F20"/>
    <w:rsid w:val="006F2F4F"/>
    <w:rsid w:val="006F42A8"/>
    <w:rsid w:val="006F54A2"/>
    <w:rsid w:val="006F6A35"/>
    <w:rsid w:val="006F7180"/>
    <w:rsid w:val="006F74BC"/>
    <w:rsid w:val="006F772F"/>
    <w:rsid w:val="006F79F6"/>
    <w:rsid w:val="007008D3"/>
    <w:rsid w:val="00701E1A"/>
    <w:rsid w:val="00702B69"/>
    <w:rsid w:val="007031F0"/>
    <w:rsid w:val="007032F5"/>
    <w:rsid w:val="00703CB7"/>
    <w:rsid w:val="00704190"/>
    <w:rsid w:val="00704FAA"/>
    <w:rsid w:val="007064D1"/>
    <w:rsid w:val="007066F9"/>
    <w:rsid w:val="007069DA"/>
    <w:rsid w:val="0070723A"/>
    <w:rsid w:val="00707E26"/>
    <w:rsid w:val="00710223"/>
    <w:rsid w:val="00711732"/>
    <w:rsid w:val="00711DAE"/>
    <w:rsid w:val="007120EB"/>
    <w:rsid w:val="007139B6"/>
    <w:rsid w:val="00714295"/>
    <w:rsid w:val="0071454F"/>
    <w:rsid w:val="007145FF"/>
    <w:rsid w:val="0071541E"/>
    <w:rsid w:val="0071558A"/>
    <w:rsid w:val="00715B2A"/>
    <w:rsid w:val="00715E64"/>
    <w:rsid w:val="00716063"/>
    <w:rsid w:val="007165D2"/>
    <w:rsid w:val="007169FB"/>
    <w:rsid w:val="00717B8B"/>
    <w:rsid w:val="00721007"/>
    <w:rsid w:val="00721433"/>
    <w:rsid w:val="007214EA"/>
    <w:rsid w:val="007217E8"/>
    <w:rsid w:val="00721E1F"/>
    <w:rsid w:val="00721F41"/>
    <w:rsid w:val="007223D2"/>
    <w:rsid w:val="007237AE"/>
    <w:rsid w:val="00723F71"/>
    <w:rsid w:val="0072424E"/>
    <w:rsid w:val="0072434B"/>
    <w:rsid w:val="0072479C"/>
    <w:rsid w:val="007254FC"/>
    <w:rsid w:val="0072618B"/>
    <w:rsid w:val="00726DFE"/>
    <w:rsid w:val="0072756D"/>
    <w:rsid w:val="007278CB"/>
    <w:rsid w:val="00730060"/>
    <w:rsid w:val="007301A6"/>
    <w:rsid w:val="00730E13"/>
    <w:rsid w:val="00733254"/>
    <w:rsid w:val="00733C50"/>
    <w:rsid w:val="00735670"/>
    <w:rsid w:val="00735962"/>
    <w:rsid w:val="00735F2B"/>
    <w:rsid w:val="007365DA"/>
    <w:rsid w:val="00736A48"/>
    <w:rsid w:val="00737BA0"/>
    <w:rsid w:val="007414B2"/>
    <w:rsid w:val="00741AED"/>
    <w:rsid w:val="00741C94"/>
    <w:rsid w:val="0074275D"/>
    <w:rsid w:val="00743055"/>
    <w:rsid w:val="00743664"/>
    <w:rsid w:val="00744173"/>
    <w:rsid w:val="007450F1"/>
    <w:rsid w:val="00746978"/>
    <w:rsid w:val="00746D51"/>
    <w:rsid w:val="00746F42"/>
    <w:rsid w:val="0074718B"/>
    <w:rsid w:val="00747CA7"/>
    <w:rsid w:val="007502C1"/>
    <w:rsid w:val="00750951"/>
    <w:rsid w:val="00750987"/>
    <w:rsid w:val="00751515"/>
    <w:rsid w:val="00753262"/>
    <w:rsid w:val="00753E8E"/>
    <w:rsid w:val="00754C24"/>
    <w:rsid w:val="00754E13"/>
    <w:rsid w:val="00755865"/>
    <w:rsid w:val="00756BD9"/>
    <w:rsid w:val="00757A4D"/>
    <w:rsid w:val="00761B9B"/>
    <w:rsid w:val="00761D23"/>
    <w:rsid w:val="0076216B"/>
    <w:rsid w:val="007626B7"/>
    <w:rsid w:val="00762D97"/>
    <w:rsid w:val="00763719"/>
    <w:rsid w:val="007637BB"/>
    <w:rsid w:val="00763E89"/>
    <w:rsid w:val="00765C70"/>
    <w:rsid w:val="0076619C"/>
    <w:rsid w:val="0076650D"/>
    <w:rsid w:val="00766E00"/>
    <w:rsid w:val="00770F73"/>
    <w:rsid w:val="00771318"/>
    <w:rsid w:val="007717FE"/>
    <w:rsid w:val="007718E0"/>
    <w:rsid w:val="00771D47"/>
    <w:rsid w:val="00772184"/>
    <w:rsid w:val="0077230F"/>
    <w:rsid w:val="007744D3"/>
    <w:rsid w:val="00774A1C"/>
    <w:rsid w:val="00775233"/>
    <w:rsid w:val="0077685F"/>
    <w:rsid w:val="0077727A"/>
    <w:rsid w:val="007777BF"/>
    <w:rsid w:val="00781FC6"/>
    <w:rsid w:val="0078212B"/>
    <w:rsid w:val="00782171"/>
    <w:rsid w:val="007831E2"/>
    <w:rsid w:val="00783646"/>
    <w:rsid w:val="007847AB"/>
    <w:rsid w:val="00784DF6"/>
    <w:rsid w:val="00785232"/>
    <w:rsid w:val="00785AAD"/>
    <w:rsid w:val="00786025"/>
    <w:rsid w:val="00786761"/>
    <w:rsid w:val="007872DD"/>
    <w:rsid w:val="00790BFF"/>
    <w:rsid w:val="00790EE2"/>
    <w:rsid w:val="007932CF"/>
    <w:rsid w:val="0079463D"/>
    <w:rsid w:val="0079636C"/>
    <w:rsid w:val="00796969"/>
    <w:rsid w:val="00796CAD"/>
    <w:rsid w:val="007A015E"/>
    <w:rsid w:val="007A07BF"/>
    <w:rsid w:val="007A07F2"/>
    <w:rsid w:val="007A16AF"/>
    <w:rsid w:val="007A1BCB"/>
    <w:rsid w:val="007A2CA2"/>
    <w:rsid w:val="007A33A9"/>
    <w:rsid w:val="007A3440"/>
    <w:rsid w:val="007A37EA"/>
    <w:rsid w:val="007A383E"/>
    <w:rsid w:val="007A390C"/>
    <w:rsid w:val="007A4C5B"/>
    <w:rsid w:val="007A4D4E"/>
    <w:rsid w:val="007A53EF"/>
    <w:rsid w:val="007A7075"/>
    <w:rsid w:val="007A73A1"/>
    <w:rsid w:val="007A7465"/>
    <w:rsid w:val="007B1393"/>
    <w:rsid w:val="007B186C"/>
    <w:rsid w:val="007B1F61"/>
    <w:rsid w:val="007B2351"/>
    <w:rsid w:val="007B28D2"/>
    <w:rsid w:val="007B2A7E"/>
    <w:rsid w:val="007B5958"/>
    <w:rsid w:val="007B7F40"/>
    <w:rsid w:val="007C0E0C"/>
    <w:rsid w:val="007C1696"/>
    <w:rsid w:val="007C224E"/>
    <w:rsid w:val="007C2473"/>
    <w:rsid w:val="007C3B90"/>
    <w:rsid w:val="007C3ED0"/>
    <w:rsid w:val="007C3FBC"/>
    <w:rsid w:val="007C53F9"/>
    <w:rsid w:val="007C5971"/>
    <w:rsid w:val="007C7090"/>
    <w:rsid w:val="007D0141"/>
    <w:rsid w:val="007D0547"/>
    <w:rsid w:val="007D089F"/>
    <w:rsid w:val="007D174B"/>
    <w:rsid w:val="007D1E06"/>
    <w:rsid w:val="007D209E"/>
    <w:rsid w:val="007D29C8"/>
    <w:rsid w:val="007D33D4"/>
    <w:rsid w:val="007D3591"/>
    <w:rsid w:val="007D3B5A"/>
    <w:rsid w:val="007D3CC5"/>
    <w:rsid w:val="007D4062"/>
    <w:rsid w:val="007D5164"/>
    <w:rsid w:val="007D6213"/>
    <w:rsid w:val="007E02BE"/>
    <w:rsid w:val="007E2FCA"/>
    <w:rsid w:val="007E3658"/>
    <w:rsid w:val="007E3818"/>
    <w:rsid w:val="007E3C8C"/>
    <w:rsid w:val="007E4201"/>
    <w:rsid w:val="007E42DC"/>
    <w:rsid w:val="007E486E"/>
    <w:rsid w:val="007E4A13"/>
    <w:rsid w:val="007E4C18"/>
    <w:rsid w:val="007E5311"/>
    <w:rsid w:val="007E5A18"/>
    <w:rsid w:val="007E6C15"/>
    <w:rsid w:val="007E6E32"/>
    <w:rsid w:val="007E7026"/>
    <w:rsid w:val="007E7E35"/>
    <w:rsid w:val="007F2048"/>
    <w:rsid w:val="007F2F81"/>
    <w:rsid w:val="007F35A1"/>
    <w:rsid w:val="007F45B1"/>
    <w:rsid w:val="007F54B9"/>
    <w:rsid w:val="007F7697"/>
    <w:rsid w:val="00800437"/>
    <w:rsid w:val="008005AC"/>
    <w:rsid w:val="0080104F"/>
    <w:rsid w:val="008020EE"/>
    <w:rsid w:val="0080331B"/>
    <w:rsid w:val="008048C5"/>
    <w:rsid w:val="00804AC0"/>
    <w:rsid w:val="00804DB9"/>
    <w:rsid w:val="00805681"/>
    <w:rsid w:val="00805746"/>
    <w:rsid w:val="00805C25"/>
    <w:rsid w:val="00805DF6"/>
    <w:rsid w:val="00805E50"/>
    <w:rsid w:val="008063D9"/>
    <w:rsid w:val="00806A76"/>
    <w:rsid w:val="0080794B"/>
    <w:rsid w:val="00807B47"/>
    <w:rsid w:val="00810CF2"/>
    <w:rsid w:val="008111C2"/>
    <w:rsid w:val="00811C9D"/>
    <w:rsid w:val="00811F9A"/>
    <w:rsid w:val="008131F9"/>
    <w:rsid w:val="00814415"/>
    <w:rsid w:val="00816649"/>
    <w:rsid w:val="00816909"/>
    <w:rsid w:val="00816C80"/>
    <w:rsid w:val="0081715E"/>
    <w:rsid w:val="008171AA"/>
    <w:rsid w:val="00817ADC"/>
    <w:rsid w:val="00820428"/>
    <w:rsid w:val="008207C4"/>
    <w:rsid w:val="00821F28"/>
    <w:rsid w:val="008230B0"/>
    <w:rsid w:val="008235C1"/>
    <w:rsid w:val="0082395A"/>
    <w:rsid w:val="0082396A"/>
    <w:rsid w:val="00823BE1"/>
    <w:rsid w:val="0082437D"/>
    <w:rsid w:val="00824591"/>
    <w:rsid w:val="00825C76"/>
    <w:rsid w:val="00825D20"/>
    <w:rsid w:val="008260A4"/>
    <w:rsid w:val="008272CF"/>
    <w:rsid w:val="0082778E"/>
    <w:rsid w:val="00827877"/>
    <w:rsid w:val="008278C1"/>
    <w:rsid w:val="00827ABB"/>
    <w:rsid w:val="00831FCB"/>
    <w:rsid w:val="00832D15"/>
    <w:rsid w:val="008350A2"/>
    <w:rsid w:val="00836F5D"/>
    <w:rsid w:val="00837D62"/>
    <w:rsid w:val="00840EBF"/>
    <w:rsid w:val="008411CA"/>
    <w:rsid w:val="008412B2"/>
    <w:rsid w:val="00841BCD"/>
    <w:rsid w:val="00841C7B"/>
    <w:rsid w:val="00842DC7"/>
    <w:rsid w:val="00843919"/>
    <w:rsid w:val="008439FE"/>
    <w:rsid w:val="00845948"/>
    <w:rsid w:val="00845C51"/>
    <w:rsid w:val="0084675B"/>
    <w:rsid w:val="0084683B"/>
    <w:rsid w:val="00847264"/>
    <w:rsid w:val="00847376"/>
    <w:rsid w:val="00847C03"/>
    <w:rsid w:val="00850AA5"/>
    <w:rsid w:val="00851245"/>
    <w:rsid w:val="008515EE"/>
    <w:rsid w:val="00851690"/>
    <w:rsid w:val="00851A8E"/>
    <w:rsid w:val="00851E1D"/>
    <w:rsid w:val="0085302E"/>
    <w:rsid w:val="0085365B"/>
    <w:rsid w:val="00854C37"/>
    <w:rsid w:val="00856763"/>
    <w:rsid w:val="00857555"/>
    <w:rsid w:val="0086202E"/>
    <w:rsid w:val="00862A04"/>
    <w:rsid w:val="00862AA6"/>
    <w:rsid w:val="0086345E"/>
    <w:rsid w:val="008634C5"/>
    <w:rsid w:val="00863577"/>
    <w:rsid w:val="00863C58"/>
    <w:rsid w:val="00863F20"/>
    <w:rsid w:val="008644C7"/>
    <w:rsid w:val="00865371"/>
    <w:rsid w:val="00865478"/>
    <w:rsid w:val="00866791"/>
    <w:rsid w:val="00866E73"/>
    <w:rsid w:val="00867133"/>
    <w:rsid w:val="00867CD3"/>
    <w:rsid w:val="00867D17"/>
    <w:rsid w:val="008701E3"/>
    <w:rsid w:val="008709DC"/>
    <w:rsid w:val="008716A8"/>
    <w:rsid w:val="00871B82"/>
    <w:rsid w:val="00872205"/>
    <w:rsid w:val="00873188"/>
    <w:rsid w:val="00873B74"/>
    <w:rsid w:val="00873D00"/>
    <w:rsid w:val="00874180"/>
    <w:rsid w:val="008758C6"/>
    <w:rsid w:val="008769D5"/>
    <w:rsid w:val="008778D9"/>
    <w:rsid w:val="00877BB3"/>
    <w:rsid w:val="00880594"/>
    <w:rsid w:val="008809E6"/>
    <w:rsid w:val="00880E5A"/>
    <w:rsid w:val="008825DE"/>
    <w:rsid w:val="008826C1"/>
    <w:rsid w:val="00882F92"/>
    <w:rsid w:val="00883137"/>
    <w:rsid w:val="00883DFD"/>
    <w:rsid w:val="0088499D"/>
    <w:rsid w:val="00887296"/>
    <w:rsid w:val="00887911"/>
    <w:rsid w:val="00890899"/>
    <w:rsid w:val="00890D5D"/>
    <w:rsid w:val="008920C5"/>
    <w:rsid w:val="0089210C"/>
    <w:rsid w:val="00892660"/>
    <w:rsid w:val="00892701"/>
    <w:rsid w:val="008935FB"/>
    <w:rsid w:val="008944B6"/>
    <w:rsid w:val="00894767"/>
    <w:rsid w:val="008958EB"/>
    <w:rsid w:val="00895A1E"/>
    <w:rsid w:val="00895ED2"/>
    <w:rsid w:val="0089609C"/>
    <w:rsid w:val="008966D4"/>
    <w:rsid w:val="00897141"/>
    <w:rsid w:val="00897AA5"/>
    <w:rsid w:val="00897BD6"/>
    <w:rsid w:val="00897C0D"/>
    <w:rsid w:val="00897F02"/>
    <w:rsid w:val="008A015F"/>
    <w:rsid w:val="008A0450"/>
    <w:rsid w:val="008A1BF7"/>
    <w:rsid w:val="008A2F57"/>
    <w:rsid w:val="008A401E"/>
    <w:rsid w:val="008A5B0E"/>
    <w:rsid w:val="008A6085"/>
    <w:rsid w:val="008A6C12"/>
    <w:rsid w:val="008B00BC"/>
    <w:rsid w:val="008B0199"/>
    <w:rsid w:val="008B0215"/>
    <w:rsid w:val="008B0961"/>
    <w:rsid w:val="008B0BD8"/>
    <w:rsid w:val="008B18B4"/>
    <w:rsid w:val="008B20AB"/>
    <w:rsid w:val="008B33C8"/>
    <w:rsid w:val="008B3423"/>
    <w:rsid w:val="008B522C"/>
    <w:rsid w:val="008B540F"/>
    <w:rsid w:val="008B5973"/>
    <w:rsid w:val="008B5AEC"/>
    <w:rsid w:val="008B6278"/>
    <w:rsid w:val="008B6778"/>
    <w:rsid w:val="008B6DA6"/>
    <w:rsid w:val="008B714D"/>
    <w:rsid w:val="008B73FB"/>
    <w:rsid w:val="008B7C96"/>
    <w:rsid w:val="008C1465"/>
    <w:rsid w:val="008C1823"/>
    <w:rsid w:val="008C2028"/>
    <w:rsid w:val="008C211E"/>
    <w:rsid w:val="008C32A6"/>
    <w:rsid w:val="008C392E"/>
    <w:rsid w:val="008C39F7"/>
    <w:rsid w:val="008C4517"/>
    <w:rsid w:val="008C4C36"/>
    <w:rsid w:val="008C4D25"/>
    <w:rsid w:val="008C4D91"/>
    <w:rsid w:val="008D0555"/>
    <w:rsid w:val="008D0632"/>
    <w:rsid w:val="008D1A57"/>
    <w:rsid w:val="008D2179"/>
    <w:rsid w:val="008D2474"/>
    <w:rsid w:val="008D2599"/>
    <w:rsid w:val="008D29DE"/>
    <w:rsid w:val="008D59B7"/>
    <w:rsid w:val="008D6028"/>
    <w:rsid w:val="008D6859"/>
    <w:rsid w:val="008D68FE"/>
    <w:rsid w:val="008D6A68"/>
    <w:rsid w:val="008E0ED0"/>
    <w:rsid w:val="008E113B"/>
    <w:rsid w:val="008E465C"/>
    <w:rsid w:val="008E4A07"/>
    <w:rsid w:val="008E513C"/>
    <w:rsid w:val="008E554A"/>
    <w:rsid w:val="008E57FF"/>
    <w:rsid w:val="008E5D38"/>
    <w:rsid w:val="008E668D"/>
    <w:rsid w:val="008F0543"/>
    <w:rsid w:val="008F20F3"/>
    <w:rsid w:val="008F2D7F"/>
    <w:rsid w:val="008F32E0"/>
    <w:rsid w:val="008F47E3"/>
    <w:rsid w:val="008F5442"/>
    <w:rsid w:val="008F5759"/>
    <w:rsid w:val="008F602B"/>
    <w:rsid w:val="008F642A"/>
    <w:rsid w:val="008F66B1"/>
    <w:rsid w:val="008F6EE3"/>
    <w:rsid w:val="008F6F48"/>
    <w:rsid w:val="008F7342"/>
    <w:rsid w:val="008F76B4"/>
    <w:rsid w:val="009000CB"/>
    <w:rsid w:val="009000E9"/>
    <w:rsid w:val="0090091A"/>
    <w:rsid w:val="00900BA7"/>
    <w:rsid w:val="00900F8A"/>
    <w:rsid w:val="00900FCA"/>
    <w:rsid w:val="0090104C"/>
    <w:rsid w:val="00903CB5"/>
    <w:rsid w:val="009042BD"/>
    <w:rsid w:val="00904878"/>
    <w:rsid w:val="00904ED7"/>
    <w:rsid w:val="00904FE4"/>
    <w:rsid w:val="00906752"/>
    <w:rsid w:val="009078AF"/>
    <w:rsid w:val="00910274"/>
    <w:rsid w:val="009104EB"/>
    <w:rsid w:val="00910A69"/>
    <w:rsid w:val="00911A9C"/>
    <w:rsid w:val="00912283"/>
    <w:rsid w:val="00913C0B"/>
    <w:rsid w:val="009153C9"/>
    <w:rsid w:val="00916934"/>
    <w:rsid w:val="00921210"/>
    <w:rsid w:val="00921397"/>
    <w:rsid w:val="00921A47"/>
    <w:rsid w:val="00923F27"/>
    <w:rsid w:val="0092422F"/>
    <w:rsid w:val="00924F59"/>
    <w:rsid w:val="009257E2"/>
    <w:rsid w:val="009259F3"/>
    <w:rsid w:val="00925FFD"/>
    <w:rsid w:val="00926B9A"/>
    <w:rsid w:val="00927740"/>
    <w:rsid w:val="00930320"/>
    <w:rsid w:val="00930EC2"/>
    <w:rsid w:val="009310EF"/>
    <w:rsid w:val="00931524"/>
    <w:rsid w:val="00931827"/>
    <w:rsid w:val="00931B34"/>
    <w:rsid w:val="00932301"/>
    <w:rsid w:val="00932812"/>
    <w:rsid w:val="00932B2C"/>
    <w:rsid w:val="00932D4C"/>
    <w:rsid w:val="00932F21"/>
    <w:rsid w:val="00932F98"/>
    <w:rsid w:val="00933105"/>
    <w:rsid w:val="009337E6"/>
    <w:rsid w:val="00933AE4"/>
    <w:rsid w:val="009341AE"/>
    <w:rsid w:val="009343BF"/>
    <w:rsid w:val="00934B3C"/>
    <w:rsid w:val="00936159"/>
    <w:rsid w:val="0093733C"/>
    <w:rsid w:val="00937CE8"/>
    <w:rsid w:val="00937EAE"/>
    <w:rsid w:val="009405D8"/>
    <w:rsid w:val="00940CD4"/>
    <w:rsid w:val="009411BE"/>
    <w:rsid w:val="00941D12"/>
    <w:rsid w:val="00943DA7"/>
    <w:rsid w:val="00944BB0"/>
    <w:rsid w:val="00945088"/>
    <w:rsid w:val="00945D12"/>
    <w:rsid w:val="00951345"/>
    <w:rsid w:val="00951EBB"/>
    <w:rsid w:val="0095395B"/>
    <w:rsid w:val="00953D5F"/>
    <w:rsid w:val="0095467A"/>
    <w:rsid w:val="00954BA3"/>
    <w:rsid w:val="00954FD9"/>
    <w:rsid w:val="009551C5"/>
    <w:rsid w:val="009554F6"/>
    <w:rsid w:val="009574FB"/>
    <w:rsid w:val="00957574"/>
    <w:rsid w:val="0095785C"/>
    <w:rsid w:val="00957DA8"/>
    <w:rsid w:val="00957FD4"/>
    <w:rsid w:val="009609F8"/>
    <w:rsid w:val="00960B67"/>
    <w:rsid w:val="00960E9A"/>
    <w:rsid w:val="00961679"/>
    <w:rsid w:val="00961D5B"/>
    <w:rsid w:val="009621EF"/>
    <w:rsid w:val="0096248A"/>
    <w:rsid w:val="009627A5"/>
    <w:rsid w:val="009632D0"/>
    <w:rsid w:val="00963328"/>
    <w:rsid w:val="0096513F"/>
    <w:rsid w:val="00966325"/>
    <w:rsid w:val="009669C5"/>
    <w:rsid w:val="009704FD"/>
    <w:rsid w:val="00970556"/>
    <w:rsid w:val="00972081"/>
    <w:rsid w:val="00972179"/>
    <w:rsid w:val="00973589"/>
    <w:rsid w:val="00973C34"/>
    <w:rsid w:val="00974D5C"/>
    <w:rsid w:val="00974D8A"/>
    <w:rsid w:val="00975FD7"/>
    <w:rsid w:val="00977E1D"/>
    <w:rsid w:val="00981A37"/>
    <w:rsid w:val="009827B3"/>
    <w:rsid w:val="009831DD"/>
    <w:rsid w:val="0098377B"/>
    <w:rsid w:val="00983C3D"/>
    <w:rsid w:val="0098402E"/>
    <w:rsid w:val="009846E8"/>
    <w:rsid w:val="00984E79"/>
    <w:rsid w:val="00984FEA"/>
    <w:rsid w:val="00985AA8"/>
    <w:rsid w:val="0098672D"/>
    <w:rsid w:val="0098759C"/>
    <w:rsid w:val="009902B9"/>
    <w:rsid w:val="0099161B"/>
    <w:rsid w:val="00991966"/>
    <w:rsid w:val="00991B9A"/>
    <w:rsid w:val="00991C2D"/>
    <w:rsid w:val="00991DA1"/>
    <w:rsid w:val="00992DB9"/>
    <w:rsid w:val="00993684"/>
    <w:rsid w:val="009957D8"/>
    <w:rsid w:val="009961FB"/>
    <w:rsid w:val="009974C5"/>
    <w:rsid w:val="0099789F"/>
    <w:rsid w:val="00997EFD"/>
    <w:rsid w:val="009A0B7C"/>
    <w:rsid w:val="009A2CE5"/>
    <w:rsid w:val="009A312B"/>
    <w:rsid w:val="009A33D7"/>
    <w:rsid w:val="009A42F7"/>
    <w:rsid w:val="009A462A"/>
    <w:rsid w:val="009A4D7D"/>
    <w:rsid w:val="009A508F"/>
    <w:rsid w:val="009A57AB"/>
    <w:rsid w:val="009A5928"/>
    <w:rsid w:val="009A7FCD"/>
    <w:rsid w:val="009B0573"/>
    <w:rsid w:val="009B123B"/>
    <w:rsid w:val="009B1297"/>
    <w:rsid w:val="009B24B4"/>
    <w:rsid w:val="009B2D03"/>
    <w:rsid w:val="009B41FF"/>
    <w:rsid w:val="009B59A9"/>
    <w:rsid w:val="009B6A16"/>
    <w:rsid w:val="009B6A79"/>
    <w:rsid w:val="009B6F68"/>
    <w:rsid w:val="009B73AA"/>
    <w:rsid w:val="009B73DD"/>
    <w:rsid w:val="009B74D2"/>
    <w:rsid w:val="009B7B4B"/>
    <w:rsid w:val="009B7C21"/>
    <w:rsid w:val="009B7D17"/>
    <w:rsid w:val="009C0192"/>
    <w:rsid w:val="009C1C9F"/>
    <w:rsid w:val="009C1E32"/>
    <w:rsid w:val="009C22FD"/>
    <w:rsid w:val="009C28FD"/>
    <w:rsid w:val="009C3435"/>
    <w:rsid w:val="009C3E54"/>
    <w:rsid w:val="009C4165"/>
    <w:rsid w:val="009C43A7"/>
    <w:rsid w:val="009C4690"/>
    <w:rsid w:val="009C5165"/>
    <w:rsid w:val="009C5CC5"/>
    <w:rsid w:val="009C638B"/>
    <w:rsid w:val="009C639B"/>
    <w:rsid w:val="009C6DBF"/>
    <w:rsid w:val="009C7153"/>
    <w:rsid w:val="009C7935"/>
    <w:rsid w:val="009C7DAB"/>
    <w:rsid w:val="009D09FC"/>
    <w:rsid w:val="009D1824"/>
    <w:rsid w:val="009D1EAB"/>
    <w:rsid w:val="009D23D6"/>
    <w:rsid w:val="009D2885"/>
    <w:rsid w:val="009D3142"/>
    <w:rsid w:val="009D6085"/>
    <w:rsid w:val="009D6891"/>
    <w:rsid w:val="009D7478"/>
    <w:rsid w:val="009E0783"/>
    <w:rsid w:val="009E0822"/>
    <w:rsid w:val="009E1E93"/>
    <w:rsid w:val="009E2952"/>
    <w:rsid w:val="009E3535"/>
    <w:rsid w:val="009E5692"/>
    <w:rsid w:val="009E6E6B"/>
    <w:rsid w:val="009F00CF"/>
    <w:rsid w:val="009F099F"/>
    <w:rsid w:val="009F1027"/>
    <w:rsid w:val="009F4280"/>
    <w:rsid w:val="009F4A12"/>
    <w:rsid w:val="009F4B2F"/>
    <w:rsid w:val="009F58BF"/>
    <w:rsid w:val="009F5BB0"/>
    <w:rsid w:val="009F747E"/>
    <w:rsid w:val="009F75F9"/>
    <w:rsid w:val="009F7F97"/>
    <w:rsid w:val="00A0082B"/>
    <w:rsid w:val="00A01111"/>
    <w:rsid w:val="00A04739"/>
    <w:rsid w:val="00A04992"/>
    <w:rsid w:val="00A04C49"/>
    <w:rsid w:val="00A05B1E"/>
    <w:rsid w:val="00A07676"/>
    <w:rsid w:val="00A07873"/>
    <w:rsid w:val="00A07978"/>
    <w:rsid w:val="00A11434"/>
    <w:rsid w:val="00A1177F"/>
    <w:rsid w:val="00A120F1"/>
    <w:rsid w:val="00A132AD"/>
    <w:rsid w:val="00A14592"/>
    <w:rsid w:val="00A147AA"/>
    <w:rsid w:val="00A147C7"/>
    <w:rsid w:val="00A156B4"/>
    <w:rsid w:val="00A162F6"/>
    <w:rsid w:val="00A16AEA"/>
    <w:rsid w:val="00A20133"/>
    <w:rsid w:val="00A20561"/>
    <w:rsid w:val="00A20C64"/>
    <w:rsid w:val="00A21D71"/>
    <w:rsid w:val="00A22074"/>
    <w:rsid w:val="00A22871"/>
    <w:rsid w:val="00A22B78"/>
    <w:rsid w:val="00A23290"/>
    <w:rsid w:val="00A232CB"/>
    <w:rsid w:val="00A24421"/>
    <w:rsid w:val="00A257D8"/>
    <w:rsid w:val="00A25AE5"/>
    <w:rsid w:val="00A25CE2"/>
    <w:rsid w:val="00A31BF5"/>
    <w:rsid w:val="00A32F65"/>
    <w:rsid w:val="00A33952"/>
    <w:rsid w:val="00A352FC"/>
    <w:rsid w:val="00A362E2"/>
    <w:rsid w:val="00A366A0"/>
    <w:rsid w:val="00A37002"/>
    <w:rsid w:val="00A378BB"/>
    <w:rsid w:val="00A4078B"/>
    <w:rsid w:val="00A40D18"/>
    <w:rsid w:val="00A40DA7"/>
    <w:rsid w:val="00A411B3"/>
    <w:rsid w:val="00A43558"/>
    <w:rsid w:val="00A4355E"/>
    <w:rsid w:val="00A43D73"/>
    <w:rsid w:val="00A45E87"/>
    <w:rsid w:val="00A46F59"/>
    <w:rsid w:val="00A47263"/>
    <w:rsid w:val="00A50D7D"/>
    <w:rsid w:val="00A520D9"/>
    <w:rsid w:val="00A524F0"/>
    <w:rsid w:val="00A53511"/>
    <w:rsid w:val="00A54E7E"/>
    <w:rsid w:val="00A54F8B"/>
    <w:rsid w:val="00A558C3"/>
    <w:rsid w:val="00A56B5D"/>
    <w:rsid w:val="00A56D01"/>
    <w:rsid w:val="00A56F1C"/>
    <w:rsid w:val="00A57114"/>
    <w:rsid w:val="00A571C3"/>
    <w:rsid w:val="00A57CCF"/>
    <w:rsid w:val="00A57E79"/>
    <w:rsid w:val="00A605FE"/>
    <w:rsid w:val="00A6062C"/>
    <w:rsid w:val="00A60E8A"/>
    <w:rsid w:val="00A61529"/>
    <w:rsid w:val="00A62FCC"/>
    <w:rsid w:val="00A633D7"/>
    <w:rsid w:val="00A64C6B"/>
    <w:rsid w:val="00A64EEF"/>
    <w:rsid w:val="00A65391"/>
    <w:rsid w:val="00A66F2F"/>
    <w:rsid w:val="00A701D8"/>
    <w:rsid w:val="00A7047C"/>
    <w:rsid w:val="00A70BC5"/>
    <w:rsid w:val="00A7113A"/>
    <w:rsid w:val="00A72839"/>
    <w:rsid w:val="00A73D74"/>
    <w:rsid w:val="00A75013"/>
    <w:rsid w:val="00A75789"/>
    <w:rsid w:val="00A75B40"/>
    <w:rsid w:val="00A777B6"/>
    <w:rsid w:val="00A819D0"/>
    <w:rsid w:val="00A83D59"/>
    <w:rsid w:val="00A84469"/>
    <w:rsid w:val="00A84500"/>
    <w:rsid w:val="00A85D24"/>
    <w:rsid w:val="00A879D9"/>
    <w:rsid w:val="00A90DD4"/>
    <w:rsid w:val="00A91915"/>
    <w:rsid w:val="00A920FA"/>
    <w:rsid w:val="00A92BCD"/>
    <w:rsid w:val="00A92EA2"/>
    <w:rsid w:val="00A9354E"/>
    <w:rsid w:val="00A95030"/>
    <w:rsid w:val="00A95459"/>
    <w:rsid w:val="00A95A52"/>
    <w:rsid w:val="00A9695D"/>
    <w:rsid w:val="00A976E1"/>
    <w:rsid w:val="00AA01B1"/>
    <w:rsid w:val="00AA0848"/>
    <w:rsid w:val="00AA1657"/>
    <w:rsid w:val="00AA16D5"/>
    <w:rsid w:val="00AA1B0E"/>
    <w:rsid w:val="00AA1BF2"/>
    <w:rsid w:val="00AA29A4"/>
    <w:rsid w:val="00AA2D9B"/>
    <w:rsid w:val="00AA319A"/>
    <w:rsid w:val="00AA31F8"/>
    <w:rsid w:val="00AA320A"/>
    <w:rsid w:val="00AA38D9"/>
    <w:rsid w:val="00AA4418"/>
    <w:rsid w:val="00AA47B6"/>
    <w:rsid w:val="00AA49AF"/>
    <w:rsid w:val="00AA4E3B"/>
    <w:rsid w:val="00AA5C57"/>
    <w:rsid w:val="00AA6A78"/>
    <w:rsid w:val="00AA7C7E"/>
    <w:rsid w:val="00AB0320"/>
    <w:rsid w:val="00AB13D9"/>
    <w:rsid w:val="00AB17FA"/>
    <w:rsid w:val="00AB4998"/>
    <w:rsid w:val="00AB4C4E"/>
    <w:rsid w:val="00AB778C"/>
    <w:rsid w:val="00AC01EC"/>
    <w:rsid w:val="00AC0416"/>
    <w:rsid w:val="00AC163B"/>
    <w:rsid w:val="00AC2032"/>
    <w:rsid w:val="00AC284F"/>
    <w:rsid w:val="00AC2908"/>
    <w:rsid w:val="00AC336C"/>
    <w:rsid w:val="00AC351E"/>
    <w:rsid w:val="00AC3915"/>
    <w:rsid w:val="00AC49D1"/>
    <w:rsid w:val="00AC4BE4"/>
    <w:rsid w:val="00AC4D59"/>
    <w:rsid w:val="00AC5CA7"/>
    <w:rsid w:val="00AC5E79"/>
    <w:rsid w:val="00AC6058"/>
    <w:rsid w:val="00AC6650"/>
    <w:rsid w:val="00AC6AD8"/>
    <w:rsid w:val="00AC6C66"/>
    <w:rsid w:val="00AC706A"/>
    <w:rsid w:val="00AC7709"/>
    <w:rsid w:val="00AD16A9"/>
    <w:rsid w:val="00AD1719"/>
    <w:rsid w:val="00AD17FE"/>
    <w:rsid w:val="00AD277D"/>
    <w:rsid w:val="00AD44D4"/>
    <w:rsid w:val="00AD4FD6"/>
    <w:rsid w:val="00AD5461"/>
    <w:rsid w:val="00AD5BC9"/>
    <w:rsid w:val="00AD646A"/>
    <w:rsid w:val="00AD7C7C"/>
    <w:rsid w:val="00AE06E2"/>
    <w:rsid w:val="00AE0DDA"/>
    <w:rsid w:val="00AE2BA5"/>
    <w:rsid w:val="00AE3999"/>
    <w:rsid w:val="00AE3DBB"/>
    <w:rsid w:val="00AE3F36"/>
    <w:rsid w:val="00AE4EFE"/>
    <w:rsid w:val="00AE56B1"/>
    <w:rsid w:val="00AE5A1D"/>
    <w:rsid w:val="00AE6D09"/>
    <w:rsid w:val="00AE6FEE"/>
    <w:rsid w:val="00AF0AF6"/>
    <w:rsid w:val="00AF1765"/>
    <w:rsid w:val="00AF2C0A"/>
    <w:rsid w:val="00AF5435"/>
    <w:rsid w:val="00AF5C9A"/>
    <w:rsid w:val="00AF7A7C"/>
    <w:rsid w:val="00B00C01"/>
    <w:rsid w:val="00B0141A"/>
    <w:rsid w:val="00B02070"/>
    <w:rsid w:val="00B02273"/>
    <w:rsid w:val="00B022A0"/>
    <w:rsid w:val="00B02859"/>
    <w:rsid w:val="00B02E68"/>
    <w:rsid w:val="00B037CD"/>
    <w:rsid w:val="00B04B57"/>
    <w:rsid w:val="00B04FAE"/>
    <w:rsid w:val="00B059A8"/>
    <w:rsid w:val="00B05F87"/>
    <w:rsid w:val="00B05FC8"/>
    <w:rsid w:val="00B10050"/>
    <w:rsid w:val="00B112B3"/>
    <w:rsid w:val="00B1148F"/>
    <w:rsid w:val="00B1197F"/>
    <w:rsid w:val="00B1285B"/>
    <w:rsid w:val="00B12BDD"/>
    <w:rsid w:val="00B137BD"/>
    <w:rsid w:val="00B1426B"/>
    <w:rsid w:val="00B145DC"/>
    <w:rsid w:val="00B17BA2"/>
    <w:rsid w:val="00B17CD4"/>
    <w:rsid w:val="00B21135"/>
    <w:rsid w:val="00B213B1"/>
    <w:rsid w:val="00B214E1"/>
    <w:rsid w:val="00B22533"/>
    <w:rsid w:val="00B22C94"/>
    <w:rsid w:val="00B244E6"/>
    <w:rsid w:val="00B25097"/>
    <w:rsid w:val="00B2519E"/>
    <w:rsid w:val="00B255D1"/>
    <w:rsid w:val="00B2599B"/>
    <w:rsid w:val="00B2617E"/>
    <w:rsid w:val="00B30542"/>
    <w:rsid w:val="00B31411"/>
    <w:rsid w:val="00B31F46"/>
    <w:rsid w:val="00B321DB"/>
    <w:rsid w:val="00B334D6"/>
    <w:rsid w:val="00B334F5"/>
    <w:rsid w:val="00B33FA4"/>
    <w:rsid w:val="00B375B0"/>
    <w:rsid w:val="00B408B6"/>
    <w:rsid w:val="00B408D1"/>
    <w:rsid w:val="00B40E32"/>
    <w:rsid w:val="00B43721"/>
    <w:rsid w:val="00B437A3"/>
    <w:rsid w:val="00B43C39"/>
    <w:rsid w:val="00B43DF7"/>
    <w:rsid w:val="00B44133"/>
    <w:rsid w:val="00B4447B"/>
    <w:rsid w:val="00B45A50"/>
    <w:rsid w:val="00B45EEB"/>
    <w:rsid w:val="00B4649F"/>
    <w:rsid w:val="00B467B1"/>
    <w:rsid w:val="00B476FE"/>
    <w:rsid w:val="00B50116"/>
    <w:rsid w:val="00B50665"/>
    <w:rsid w:val="00B51843"/>
    <w:rsid w:val="00B51C4F"/>
    <w:rsid w:val="00B51F13"/>
    <w:rsid w:val="00B529B3"/>
    <w:rsid w:val="00B5312C"/>
    <w:rsid w:val="00B5331C"/>
    <w:rsid w:val="00B542DA"/>
    <w:rsid w:val="00B5637C"/>
    <w:rsid w:val="00B565CB"/>
    <w:rsid w:val="00B56F1D"/>
    <w:rsid w:val="00B575AF"/>
    <w:rsid w:val="00B57B92"/>
    <w:rsid w:val="00B57EFF"/>
    <w:rsid w:val="00B57FF7"/>
    <w:rsid w:val="00B60734"/>
    <w:rsid w:val="00B607E5"/>
    <w:rsid w:val="00B60ED4"/>
    <w:rsid w:val="00B620C8"/>
    <w:rsid w:val="00B63342"/>
    <w:rsid w:val="00B63972"/>
    <w:rsid w:val="00B654C1"/>
    <w:rsid w:val="00B66463"/>
    <w:rsid w:val="00B675AB"/>
    <w:rsid w:val="00B70CBD"/>
    <w:rsid w:val="00B72016"/>
    <w:rsid w:val="00B73862"/>
    <w:rsid w:val="00B73C66"/>
    <w:rsid w:val="00B73E05"/>
    <w:rsid w:val="00B73F43"/>
    <w:rsid w:val="00B74FCC"/>
    <w:rsid w:val="00B75058"/>
    <w:rsid w:val="00B756CC"/>
    <w:rsid w:val="00B7582C"/>
    <w:rsid w:val="00B75BBF"/>
    <w:rsid w:val="00B7631A"/>
    <w:rsid w:val="00B7703C"/>
    <w:rsid w:val="00B770FB"/>
    <w:rsid w:val="00B77930"/>
    <w:rsid w:val="00B80426"/>
    <w:rsid w:val="00B804C6"/>
    <w:rsid w:val="00B80D05"/>
    <w:rsid w:val="00B81918"/>
    <w:rsid w:val="00B81CDC"/>
    <w:rsid w:val="00B83DED"/>
    <w:rsid w:val="00B86287"/>
    <w:rsid w:val="00B86484"/>
    <w:rsid w:val="00B867FD"/>
    <w:rsid w:val="00B8704A"/>
    <w:rsid w:val="00B90498"/>
    <w:rsid w:val="00B90A86"/>
    <w:rsid w:val="00B91BF5"/>
    <w:rsid w:val="00B935C8"/>
    <w:rsid w:val="00B93A66"/>
    <w:rsid w:val="00B97477"/>
    <w:rsid w:val="00B97A62"/>
    <w:rsid w:val="00BA0572"/>
    <w:rsid w:val="00BA05BE"/>
    <w:rsid w:val="00BA1346"/>
    <w:rsid w:val="00BA135A"/>
    <w:rsid w:val="00BA29EB"/>
    <w:rsid w:val="00BA35B2"/>
    <w:rsid w:val="00BA4D8C"/>
    <w:rsid w:val="00BA4E92"/>
    <w:rsid w:val="00BA6A80"/>
    <w:rsid w:val="00BA6B66"/>
    <w:rsid w:val="00BA6B8A"/>
    <w:rsid w:val="00BA6E48"/>
    <w:rsid w:val="00BA7265"/>
    <w:rsid w:val="00BA778C"/>
    <w:rsid w:val="00BA7CF2"/>
    <w:rsid w:val="00BB02DA"/>
    <w:rsid w:val="00BB083C"/>
    <w:rsid w:val="00BB107A"/>
    <w:rsid w:val="00BB15FE"/>
    <w:rsid w:val="00BB37A7"/>
    <w:rsid w:val="00BB3856"/>
    <w:rsid w:val="00BB4D3D"/>
    <w:rsid w:val="00BB50E4"/>
    <w:rsid w:val="00BB563D"/>
    <w:rsid w:val="00BB7219"/>
    <w:rsid w:val="00BB75B5"/>
    <w:rsid w:val="00BB7C7C"/>
    <w:rsid w:val="00BC1D70"/>
    <w:rsid w:val="00BC21BF"/>
    <w:rsid w:val="00BC4B0F"/>
    <w:rsid w:val="00BC5AC2"/>
    <w:rsid w:val="00BC6D37"/>
    <w:rsid w:val="00BC6EE3"/>
    <w:rsid w:val="00BC6F8E"/>
    <w:rsid w:val="00BC6FB5"/>
    <w:rsid w:val="00BD019A"/>
    <w:rsid w:val="00BD17EC"/>
    <w:rsid w:val="00BD218F"/>
    <w:rsid w:val="00BD2605"/>
    <w:rsid w:val="00BD2D96"/>
    <w:rsid w:val="00BD488F"/>
    <w:rsid w:val="00BD5F3F"/>
    <w:rsid w:val="00BD6BDD"/>
    <w:rsid w:val="00BD7603"/>
    <w:rsid w:val="00BE08B4"/>
    <w:rsid w:val="00BE0A27"/>
    <w:rsid w:val="00BE0AF6"/>
    <w:rsid w:val="00BE0B0E"/>
    <w:rsid w:val="00BE0D7E"/>
    <w:rsid w:val="00BE1F03"/>
    <w:rsid w:val="00BE1F45"/>
    <w:rsid w:val="00BE3C70"/>
    <w:rsid w:val="00BE58A7"/>
    <w:rsid w:val="00BE6768"/>
    <w:rsid w:val="00BE6E72"/>
    <w:rsid w:val="00BF0F99"/>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7E24"/>
    <w:rsid w:val="00C10964"/>
    <w:rsid w:val="00C11C5D"/>
    <w:rsid w:val="00C12FC0"/>
    <w:rsid w:val="00C13260"/>
    <w:rsid w:val="00C136BE"/>
    <w:rsid w:val="00C13E26"/>
    <w:rsid w:val="00C142BE"/>
    <w:rsid w:val="00C15017"/>
    <w:rsid w:val="00C1561A"/>
    <w:rsid w:val="00C15CDF"/>
    <w:rsid w:val="00C1686B"/>
    <w:rsid w:val="00C16960"/>
    <w:rsid w:val="00C16D5B"/>
    <w:rsid w:val="00C21009"/>
    <w:rsid w:val="00C22F55"/>
    <w:rsid w:val="00C23C19"/>
    <w:rsid w:val="00C247DF"/>
    <w:rsid w:val="00C24989"/>
    <w:rsid w:val="00C252A5"/>
    <w:rsid w:val="00C268A3"/>
    <w:rsid w:val="00C26D43"/>
    <w:rsid w:val="00C26D67"/>
    <w:rsid w:val="00C308B6"/>
    <w:rsid w:val="00C30D13"/>
    <w:rsid w:val="00C3134D"/>
    <w:rsid w:val="00C31718"/>
    <w:rsid w:val="00C31F7B"/>
    <w:rsid w:val="00C32616"/>
    <w:rsid w:val="00C33B5E"/>
    <w:rsid w:val="00C346B7"/>
    <w:rsid w:val="00C346DC"/>
    <w:rsid w:val="00C3594E"/>
    <w:rsid w:val="00C364EE"/>
    <w:rsid w:val="00C366A0"/>
    <w:rsid w:val="00C36F87"/>
    <w:rsid w:val="00C37743"/>
    <w:rsid w:val="00C37FB3"/>
    <w:rsid w:val="00C408DE"/>
    <w:rsid w:val="00C40F07"/>
    <w:rsid w:val="00C41425"/>
    <w:rsid w:val="00C42839"/>
    <w:rsid w:val="00C43E93"/>
    <w:rsid w:val="00C445EC"/>
    <w:rsid w:val="00C46548"/>
    <w:rsid w:val="00C4755F"/>
    <w:rsid w:val="00C47D7B"/>
    <w:rsid w:val="00C47E48"/>
    <w:rsid w:val="00C50609"/>
    <w:rsid w:val="00C51CF8"/>
    <w:rsid w:val="00C5286C"/>
    <w:rsid w:val="00C530C0"/>
    <w:rsid w:val="00C548C9"/>
    <w:rsid w:val="00C56B8B"/>
    <w:rsid w:val="00C574D5"/>
    <w:rsid w:val="00C578D7"/>
    <w:rsid w:val="00C57906"/>
    <w:rsid w:val="00C610D1"/>
    <w:rsid w:val="00C629D4"/>
    <w:rsid w:val="00C62FD9"/>
    <w:rsid w:val="00C63161"/>
    <w:rsid w:val="00C632E6"/>
    <w:rsid w:val="00C63605"/>
    <w:rsid w:val="00C65DBC"/>
    <w:rsid w:val="00C71BC7"/>
    <w:rsid w:val="00C71EB4"/>
    <w:rsid w:val="00C71FED"/>
    <w:rsid w:val="00C7329B"/>
    <w:rsid w:val="00C737FF"/>
    <w:rsid w:val="00C73F32"/>
    <w:rsid w:val="00C74CB3"/>
    <w:rsid w:val="00C74D7C"/>
    <w:rsid w:val="00C7544B"/>
    <w:rsid w:val="00C75948"/>
    <w:rsid w:val="00C76171"/>
    <w:rsid w:val="00C761CD"/>
    <w:rsid w:val="00C76E47"/>
    <w:rsid w:val="00C771B8"/>
    <w:rsid w:val="00C7737B"/>
    <w:rsid w:val="00C77E9C"/>
    <w:rsid w:val="00C80B0E"/>
    <w:rsid w:val="00C8189D"/>
    <w:rsid w:val="00C825B1"/>
    <w:rsid w:val="00C82835"/>
    <w:rsid w:val="00C829BD"/>
    <w:rsid w:val="00C82B1F"/>
    <w:rsid w:val="00C841C8"/>
    <w:rsid w:val="00C8530A"/>
    <w:rsid w:val="00C86407"/>
    <w:rsid w:val="00C86B0D"/>
    <w:rsid w:val="00C87462"/>
    <w:rsid w:val="00C875A6"/>
    <w:rsid w:val="00C87DCF"/>
    <w:rsid w:val="00C90AB5"/>
    <w:rsid w:val="00C9222C"/>
    <w:rsid w:val="00C9416F"/>
    <w:rsid w:val="00C945B9"/>
    <w:rsid w:val="00C95895"/>
    <w:rsid w:val="00C95CB0"/>
    <w:rsid w:val="00C961FE"/>
    <w:rsid w:val="00CA08E1"/>
    <w:rsid w:val="00CA0D98"/>
    <w:rsid w:val="00CA180C"/>
    <w:rsid w:val="00CA249A"/>
    <w:rsid w:val="00CA2A33"/>
    <w:rsid w:val="00CA2B89"/>
    <w:rsid w:val="00CA2F70"/>
    <w:rsid w:val="00CA34D1"/>
    <w:rsid w:val="00CA3588"/>
    <w:rsid w:val="00CA4898"/>
    <w:rsid w:val="00CA53B6"/>
    <w:rsid w:val="00CA5936"/>
    <w:rsid w:val="00CA74D8"/>
    <w:rsid w:val="00CA7566"/>
    <w:rsid w:val="00CA7645"/>
    <w:rsid w:val="00CB00E5"/>
    <w:rsid w:val="00CB0639"/>
    <w:rsid w:val="00CB07FF"/>
    <w:rsid w:val="00CB1637"/>
    <w:rsid w:val="00CB1C6D"/>
    <w:rsid w:val="00CB1D52"/>
    <w:rsid w:val="00CB22B2"/>
    <w:rsid w:val="00CB38AC"/>
    <w:rsid w:val="00CB421E"/>
    <w:rsid w:val="00CB4B21"/>
    <w:rsid w:val="00CB5132"/>
    <w:rsid w:val="00CB596A"/>
    <w:rsid w:val="00CB740C"/>
    <w:rsid w:val="00CB7BA3"/>
    <w:rsid w:val="00CC0FEF"/>
    <w:rsid w:val="00CC14BE"/>
    <w:rsid w:val="00CC2C84"/>
    <w:rsid w:val="00CC2EFB"/>
    <w:rsid w:val="00CC3EE2"/>
    <w:rsid w:val="00CC407B"/>
    <w:rsid w:val="00CC706E"/>
    <w:rsid w:val="00CC7A17"/>
    <w:rsid w:val="00CC7F55"/>
    <w:rsid w:val="00CD021A"/>
    <w:rsid w:val="00CD189C"/>
    <w:rsid w:val="00CD193A"/>
    <w:rsid w:val="00CD2215"/>
    <w:rsid w:val="00CD2FD2"/>
    <w:rsid w:val="00CD44B8"/>
    <w:rsid w:val="00CD4576"/>
    <w:rsid w:val="00CD4B97"/>
    <w:rsid w:val="00CD590C"/>
    <w:rsid w:val="00CD5CCC"/>
    <w:rsid w:val="00CD64A0"/>
    <w:rsid w:val="00CD6ACD"/>
    <w:rsid w:val="00CD7492"/>
    <w:rsid w:val="00CD7736"/>
    <w:rsid w:val="00CD796D"/>
    <w:rsid w:val="00CD7E08"/>
    <w:rsid w:val="00CE0BDC"/>
    <w:rsid w:val="00CE3A6B"/>
    <w:rsid w:val="00CE5935"/>
    <w:rsid w:val="00CE5CD5"/>
    <w:rsid w:val="00CE5F61"/>
    <w:rsid w:val="00CE651E"/>
    <w:rsid w:val="00CE696C"/>
    <w:rsid w:val="00CE6B36"/>
    <w:rsid w:val="00CE732B"/>
    <w:rsid w:val="00CE7582"/>
    <w:rsid w:val="00CF1418"/>
    <w:rsid w:val="00CF335B"/>
    <w:rsid w:val="00CF3FE4"/>
    <w:rsid w:val="00CF46AB"/>
    <w:rsid w:val="00CF4F3D"/>
    <w:rsid w:val="00CF4FC8"/>
    <w:rsid w:val="00CF5089"/>
    <w:rsid w:val="00CF6372"/>
    <w:rsid w:val="00CF7EDC"/>
    <w:rsid w:val="00D00211"/>
    <w:rsid w:val="00D0049A"/>
    <w:rsid w:val="00D01194"/>
    <w:rsid w:val="00D012F6"/>
    <w:rsid w:val="00D0141F"/>
    <w:rsid w:val="00D01BF0"/>
    <w:rsid w:val="00D01CA9"/>
    <w:rsid w:val="00D047B8"/>
    <w:rsid w:val="00D05503"/>
    <w:rsid w:val="00D05E88"/>
    <w:rsid w:val="00D06309"/>
    <w:rsid w:val="00D064FC"/>
    <w:rsid w:val="00D07EF5"/>
    <w:rsid w:val="00D1071F"/>
    <w:rsid w:val="00D10C94"/>
    <w:rsid w:val="00D112E9"/>
    <w:rsid w:val="00D125A9"/>
    <w:rsid w:val="00D13B66"/>
    <w:rsid w:val="00D14596"/>
    <w:rsid w:val="00D14F8F"/>
    <w:rsid w:val="00D166D6"/>
    <w:rsid w:val="00D17404"/>
    <w:rsid w:val="00D177B8"/>
    <w:rsid w:val="00D17CF7"/>
    <w:rsid w:val="00D20088"/>
    <w:rsid w:val="00D20CE0"/>
    <w:rsid w:val="00D2123A"/>
    <w:rsid w:val="00D22723"/>
    <w:rsid w:val="00D232AD"/>
    <w:rsid w:val="00D24233"/>
    <w:rsid w:val="00D24D30"/>
    <w:rsid w:val="00D25487"/>
    <w:rsid w:val="00D25967"/>
    <w:rsid w:val="00D26BC8"/>
    <w:rsid w:val="00D271B8"/>
    <w:rsid w:val="00D27F8F"/>
    <w:rsid w:val="00D304EC"/>
    <w:rsid w:val="00D317A1"/>
    <w:rsid w:val="00D318D6"/>
    <w:rsid w:val="00D32523"/>
    <w:rsid w:val="00D32E19"/>
    <w:rsid w:val="00D33A07"/>
    <w:rsid w:val="00D34460"/>
    <w:rsid w:val="00D34B1D"/>
    <w:rsid w:val="00D34B76"/>
    <w:rsid w:val="00D35112"/>
    <w:rsid w:val="00D351EA"/>
    <w:rsid w:val="00D3530B"/>
    <w:rsid w:val="00D35992"/>
    <w:rsid w:val="00D36527"/>
    <w:rsid w:val="00D36605"/>
    <w:rsid w:val="00D366D2"/>
    <w:rsid w:val="00D36882"/>
    <w:rsid w:val="00D368EA"/>
    <w:rsid w:val="00D376EF"/>
    <w:rsid w:val="00D3790E"/>
    <w:rsid w:val="00D379E4"/>
    <w:rsid w:val="00D37F64"/>
    <w:rsid w:val="00D400C8"/>
    <w:rsid w:val="00D40288"/>
    <w:rsid w:val="00D405EB"/>
    <w:rsid w:val="00D40796"/>
    <w:rsid w:val="00D41B61"/>
    <w:rsid w:val="00D43403"/>
    <w:rsid w:val="00D43826"/>
    <w:rsid w:val="00D46C64"/>
    <w:rsid w:val="00D474B5"/>
    <w:rsid w:val="00D5003B"/>
    <w:rsid w:val="00D50574"/>
    <w:rsid w:val="00D5153A"/>
    <w:rsid w:val="00D5270B"/>
    <w:rsid w:val="00D52ECA"/>
    <w:rsid w:val="00D548DE"/>
    <w:rsid w:val="00D54B01"/>
    <w:rsid w:val="00D57264"/>
    <w:rsid w:val="00D57EBF"/>
    <w:rsid w:val="00D608A9"/>
    <w:rsid w:val="00D61485"/>
    <w:rsid w:val="00D6168B"/>
    <w:rsid w:val="00D619ED"/>
    <w:rsid w:val="00D6280D"/>
    <w:rsid w:val="00D629CE"/>
    <w:rsid w:val="00D62BFC"/>
    <w:rsid w:val="00D62E71"/>
    <w:rsid w:val="00D63035"/>
    <w:rsid w:val="00D63753"/>
    <w:rsid w:val="00D6430D"/>
    <w:rsid w:val="00D65A36"/>
    <w:rsid w:val="00D65C41"/>
    <w:rsid w:val="00D66188"/>
    <w:rsid w:val="00D66D12"/>
    <w:rsid w:val="00D7037D"/>
    <w:rsid w:val="00D706DC"/>
    <w:rsid w:val="00D71118"/>
    <w:rsid w:val="00D71ADD"/>
    <w:rsid w:val="00D71EA9"/>
    <w:rsid w:val="00D72907"/>
    <w:rsid w:val="00D7292F"/>
    <w:rsid w:val="00D72B9C"/>
    <w:rsid w:val="00D731F6"/>
    <w:rsid w:val="00D740CA"/>
    <w:rsid w:val="00D75528"/>
    <w:rsid w:val="00D76228"/>
    <w:rsid w:val="00D7694B"/>
    <w:rsid w:val="00D76EDB"/>
    <w:rsid w:val="00D76F77"/>
    <w:rsid w:val="00D77E3C"/>
    <w:rsid w:val="00D80A0D"/>
    <w:rsid w:val="00D825F1"/>
    <w:rsid w:val="00D83390"/>
    <w:rsid w:val="00D84EFE"/>
    <w:rsid w:val="00D85728"/>
    <w:rsid w:val="00D85AF9"/>
    <w:rsid w:val="00D85EC1"/>
    <w:rsid w:val="00D871AD"/>
    <w:rsid w:val="00D879DE"/>
    <w:rsid w:val="00D87AEF"/>
    <w:rsid w:val="00D907E2"/>
    <w:rsid w:val="00D90EAF"/>
    <w:rsid w:val="00D9153A"/>
    <w:rsid w:val="00D91A50"/>
    <w:rsid w:val="00D949AB"/>
    <w:rsid w:val="00D95481"/>
    <w:rsid w:val="00D9686B"/>
    <w:rsid w:val="00D972E1"/>
    <w:rsid w:val="00D97A63"/>
    <w:rsid w:val="00D97C6A"/>
    <w:rsid w:val="00DA000C"/>
    <w:rsid w:val="00DA1A7E"/>
    <w:rsid w:val="00DA28A7"/>
    <w:rsid w:val="00DA28BC"/>
    <w:rsid w:val="00DA2A02"/>
    <w:rsid w:val="00DA2C79"/>
    <w:rsid w:val="00DA3451"/>
    <w:rsid w:val="00DA3E8C"/>
    <w:rsid w:val="00DA430E"/>
    <w:rsid w:val="00DA4E0A"/>
    <w:rsid w:val="00DA5856"/>
    <w:rsid w:val="00DA684B"/>
    <w:rsid w:val="00DA6CC8"/>
    <w:rsid w:val="00DA7CE7"/>
    <w:rsid w:val="00DB20F8"/>
    <w:rsid w:val="00DB3652"/>
    <w:rsid w:val="00DB3C7C"/>
    <w:rsid w:val="00DB58ED"/>
    <w:rsid w:val="00DB5FD3"/>
    <w:rsid w:val="00DB6EDF"/>
    <w:rsid w:val="00DB789C"/>
    <w:rsid w:val="00DC188B"/>
    <w:rsid w:val="00DC1DFB"/>
    <w:rsid w:val="00DC21D3"/>
    <w:rsid w:val="00DC3323"/>
    <w:rsid w:val="00DC37B4"/>
    <w:rsid w:val="00DC4C2C"/>
    <w:rsid w:val="00DC4F86"/>
    <w:rsid w:val="00DC50F3"/>
    <w:rsid w:val="00DC6347"/>
    <w:rsid w:val="00DC7A13"/>
    <w:rsid w:val="00DC7C8D"/>
    <w:rsid w:val="00DD0535"/>
    <w:rsid w:val="00DD0E0D"/>
    <w:rsid w:val="00DD0F7C"/>
    <w:rsid w:val="00DD2459"/>
    <w:rsid w:val="00DD2A45"/>
    <w:rsid w:val="00DD2A9C"/>
    <w:rsid w:val="00DD2B32"/>
    <w:rsid w:val="00DD30A8"/>
    <w:rsid w:val="00DD33AD"/>
    <w:rsid w:val="00DD37BE"/>
    <w:rsid w:val="00DD38E2"/>
    <w:rsid w:val="00DD4E31"/>
    <w:rsid w:val="00DD52EC"/>
    <w:rsid w:val="00DD583C"/>
    <w:rsid w:val="00DD5D31"/>
    <w:rsid w:val="00DD637D"/>
    <w:rsid w:val="00DD6D9A"/>
    <w:rsid w:val="00DE0480"/>
    <w:rsid w:val="00DE0E4B"/>
    <w:rsid w:val="00DE1B5D"/>
    <w:rsid w:val="00DE36D5"/>
    <w:rsid w:val="00DE3CF2"/>
    <w:rsid w:val="00DE49B8"/>
    <w:rsid w:val="00DE5323"/>
    <w:rsid w:val="00DE5A95"/>
    <w:rsid w:val="00DE5B72"/>
    <w:rsid w:val="00DE6169"/>
    <w:rsid w:val="00DE7BA3"/>
    <w:rsid w:val="00DF20D2"/>
    <w:rsid w:val="00DF247C"/>
    <w:rsid w:val="00DF2997"/>
    <w:rsid w:val="00DF31F0"/>
    <w:rsid w:val="00DF3A6C"/>
    <w:rsid w:val="00DF3C87"/>
    <w:rsid w:val="00DF4DF2"/>
    <w:rsid w:val="00DF50BD"/>
    <w:rsid w:val="00DF50D9"/>
    <w:rsid w:val="00DF512C"/>
    <w:rsid w:val="00DF542C"/>
    <w:rsid w:val="00DF6657"/>
    <w:rsid w:val="00DF7F1B"/>
    <w:rsid w:val="00E00A70"/>
    <w:rsid w:val="00E00F4F"/>
    <w:rsid w:val="00E02824"/>
    <w:rsid w:val="00E03D9E"/>
    <w:rsid w:val="00E065A5"/>
    <w:rsid w:val="00E068EB"/>
    <w:rsid w:val="00E07346"/>
    <w:rsid w:val="00E075D6"/>
    <w:rsid w:val="00E10565"/>
    <w:rsid w:val="00E10BC4"/>
    <w:rsid w:val="00E11478"/>
    <w:rsid w:val="00E115CE"/>
    <w:rsid w:val="00E117BD"/>
    <w:rsid w:val="00E123DC"/>
    <w:rsid w:val="00E12827"/>
    <w:rsid w:val="00E1317D"/>
    <w:rsid w:val="00E1380F"/>
    <w:rsid w:val="00E1415D"/>
    <w:rsid w:val="00E1581D"/>
    <w:rsid w:val="00E15837"/>
    <w:rsid w:val="00E15D16"/>
    <w:rsid w:val="00E16865"/>
    <w:rsid w:val="00E172CC"/>
    <w:rsid w:val="00E174E6"/>
    <w:rsid w:val="00E17F70"/>
    <w:rsid w:val="00E20018"/>
    <w:rsid w:val="00E20320"/>
    <w:rsid w:val="00E204A2"/>
    <w:rsid w:val="00E208B5"/>
    <w:rsid w:val="00E230B7"/>
    <w:rsid w:val="00E2424D"/>
    <w:rsid w:val="00E24CF8"/>
    <w:rsid w:val="00E25391"/>
    <w:rsid w:val="00E26A97"/>
    <w:rsid w:val="00E27030"/>
    <w:rsid w:val="00E323E9"/>
    <w:rsid w:val="00E324A3"/>
    <w:rsid w:val="00E32856"/>
    <w:rsid w:val="00E33794"/>
    <w:rsid w:val="00E33A37"/>
    <w:rsid w:val="00E33CFD"/>
    <w:rsid w:val="00E34018"/>
    <w:rsid w:val="00E355EE"/>
    <w:rsid w:val="00E37161"/>
    <w:rsid w:val="00E37BED"/>
    <w:rsid w:val="00E40209"/>
    <w:rsid w:val="00E408D1"/>
    <w:rsid w:val="00E41AD6"/>
    <w:rsid w:val="00E42988"/>
    <w:rsid w:val="00E437D2"/>
    <w:rsid w:val="00E439B2"/>
    <w:rsid w:val="00E43A0D"/>
    <w:rsid w:val="00E44623"/>
    <w:rsid w:val="00E45EC7"/>
    <w:rsid w:val="00E47715"/>
    <w:rsid w:val="00E50439"/>
    <w:rsid w:val="00E5081C"/>
    <w:rsid w:val="00E50D4B"/>
    <w:rsid w:val="00E51B73"/>
    <w:rsid w:val="00E51C6E"/>
    <w:rsid w:val="00E532C4"/>
    <w:rsid w:val="00E53F1E"/>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53E0"/>
    <w:rsid w:val="00E6622F"/>
    <w:rsid w:val="00E665A9"/>
    <w:rsid w:val="00E66FCA"/>
    <w:rsid w:val="00E67288"/>
    <w:rsid w:val="00E67977"/>
    <w:rsid w:val="00E70399"/>
    <w:rsid w:val="00E70522"/>
    <w:rsid w:val="00E709DB"/>
    <w:rsid w:val="00E70D19"/>
    <w:rsid w:val="00E70F98"/>
    <w:rsid w:val="00E732F0"/>
    <w:rsid w:val="00E73465"/>
    <w:rsid w:val="00E73A02"/>
    <w:rsid w:val="00E740EB"/>
    <w:rsid w:val="00E759A2"/>
    <w:rsid w:val="00E767B4"/>
    <w:rsid w:val="00E76806"/>
    <w:rsid w:val="00E76EF9"/>
    <w:rsid w:val="00E77A76"/>
    <w:rsid w:val="00E8076B"/>
    <w:rsid w:val="00E80A33"/>
    <w:rsid w:val="00E80E03"/>
    <w:rsid w:val="00E81CAB"/>
    <w:rsid w:val="00E83C4A"/>
    <w:rsid w:val="00E84E9B"/>
    <w:rsid w:val="00E853B8"/>
    <w:rsid w:val="00E85F1D"/>
    <w:rsid w:val="00E86909"/>
    <w:rsid w:val="00E869CF"/>
    <w:rsid w:val="00E86BD4"/>
    <w:rsid w:val="00E86D12"/>
    <w:rsid w:val="00E8739D"/>
    <w:rsid w:val="00E929A0"/>
    <w:rsid w:val="00E92CBE"/>
    <w:rsid w:val="00E933A1"/>
    <w:rsid w:val="00E94060"/>
    <w:rsid w:val="00E94225"/>
    <w:rsid w:val="00E949F4"/>
    <w:rsid w:val="00E96B95"/>
    <w:rsid w:val="00E97B7C"/>
    <w:rsid w:val="00E97F34"/>
    <w:rsid w:val="00EA1AB9"/>
    <w:rsid w:val="00EA2311"/>
    <w:rsid w:val="00EA2574"/>
    <w:rsid w:val="00EA56CC"/>
    <w:rsid w:val="00EA6C84"/>
    <w:rsid w:val="00EA6D8B"/>
    <w:rsid w:val="00EB137D"/>
    <w:rsid w:val="00EB2586"/>
    <w:rsid w:val="00EB2B65"/>
    <w:rsid w:val="00EB30B5"/>
    <w:rsid w:val="00EB39CC"/>
    <w:rsid w:val="00EB46B7"/>
    <w:rsid w:val="00EB5119"/>
    <w:rsid w:val="00EB5638"/>
    <w:rsid w:val="00EB6270"/>
    <w:rsid w:val="00EB7498"/>
    <w:rsid w:val="00EC09C6"/>
    <w:rsid w:val="00EC119E"/>
    <w:rsid w:val="00EC17A0"/>
    <w:rsid w:val="00EC294A"/>
    <w:rsid w:val="00EC2AE3"/>
    <w:rsid w:val="00EC32B8"/>
    <w:rsid w:val="00EC4197"/>
    <w:rsid w:val="00EC444D"/>
    <w:rsid w:val="00EC4AA7"/>
    <w:rsid w:val="00EC4FCE"/>
    <w:rsid w:val="00EC5178"/>
    <w:rsid w:val="00EC5F59"/>
    <w:rsid w:val="00EC79E2"/>
    <w:rsid w:val="00EC7AA7"/>
    <w:rsid w:val="00EC7BC3"/>
    <w:rsid w:val="00EC7BD3"/>
    <w:rsid w:val="00EC7F5B"/>
    <w:rsid w:val="00ED017B"/>
    <w:rsid w:val="00ED2B2F"/>
    <w:rsid w:val="00ED2F40"/>
    <w:rsid w:val="00ED30DB"/>
    <w:rsid w:val="00ED35CD"/>
    <w:rsid w:val="00ED3A85"/>
    <w:rsid w:val="00ED48BA"/>
    <w:rsid w:val="00ED4B07"/>
    <w:rsid w:val="00ED54DC"/>
    <w:rsid w:val="00ED585E"/>
    <w:rsid w:val="00ED5E50"/>
    <w:rsid w:val="00ED7600"/>
    <w:rsid w:val="00EE146A"/>
    <w:rsid w:val="00EE329A"/>
    <w:rsid w:val="00EE46AE"/>
    <w:rsid w:val="00EE53A5"/>
    <w:rsid w:val="00EE5774"/>
    <w:rsid w:val="00EE6235"/>
    <w:rsid w:val="00EE663B"/>
    <w:rsid w:val="00EE7BDD"/>
    <w:rsid w:val="00EE7D40"/>
    <w:rsid w:val="00EF0147"/>
    <w:rsid w:val="00EF0B7E"/>
    <w:rsid w:val="00EF0FCB"/>
    <w:rsid w:val="00EF1287"/>
    <w:rsid w:val="00EF1B4A"/>
    <w:rsid w:val="00EF6073"/>
    <w:rsid w:val="00EF61CE"/>
    <w:rsid w:val="00EF634A"/>
    <w:rsid w:val="00EF63B9"/>
    <w:rsid w:val="00EF698B"/>
    <w:rsid w:val="00EF7867"/>
    <w:rsid w:val="00EF7992"/>
    <w:rsid w:val="00F008B7"/>
    <w:rsid w:val="00F01487"/>
    <w:rsid w:val="00F01C8D"/>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3FDF"/>
    <w:rsid w:val="00F1460E"/>
    <w:rsid w:val="00F14A7E"/>
    <w:rsid w:val="00F15368"/>
    <w:rsid w:val="00F15741"/>
    <w:rsid w:val="00F15917"/>
    <w:rsid w:val="00F167F7"/>
    <w:rsid w:val="00F16977"/>
    <w:rsid w:val="00F17181"/>
    <w:rsid w:val="00F17B1B"/>
    <w:rsid w:val="00F20514"/>
    <w:rsid w:val="00F20B6A"/>
    <w:rsid w:val="00F21C0F"/>
    <w:rsid w:val="00F243F5"/>
    <w:rsid w:val="00F24A58"/>
    <w:rsid w:val="00F24C1A"/>
    <w:rsid w:val="00F260E2"/>
    <w:rsid w:val="00F26A37"/>
    <w:rsid w:val="00F27602"/>
    <w:rsid w:val="00F303C4"/>
    <w:rsid w:val="00F30669"/>
    <w:rsid w:val="00F331F3"/>
    <w:rsid w:val="00F33416"/>
    <w:rsid w:val="00F33D36"/>
    <w:rsid w:val="00F34327"/>
    <w:rsid w:val="00F37390"/>
    <w:rsid w:val="00F40113"/>
    <w:rsid w:val="00F40F97"/>
    <w:rsid w:val="00F414F1"/>
    <w:rsid w:val="00F41FC6"/>
    <w:rsid w:val="00F4286F"/>
    <w:rsid w:val="00F42B3C"/>
    <w:rsid w:val="00F43250"/>
    <w:rsid w:val="00F43717"/>
    <w:rsid w:val="00F43883"/>
    <w:rsid w:val="00F43970"/>
    <w:rsid w:val="00F441BE"/>
    <w:rsid w:val="00F44382"/>
    <w:rsid w:val="00F4590D"/>
    <w:rsid w:val="00F45BA5"/>
    <w:rsid w:val="00F46EF8"/>
    <w:rsid w:val="00F508B8"/>
    <w:rsid w:val="00F5158A"/>
    <w:rsid w:val="00F519E6"/>
    <w:rsid w:val="00F533CF"/>
    <w:rsid w:val="00F534C2"/>
    <w:rsid w:val="00F53EFC"/>
    <w:rsid w:val="00F5464A"/>
    <w:rsid w:val="00F5564B"/>
    <w:rsid w:val="00F55773"/>
    <w:rsid w:val="00F572B6"/>
    <w:rsid w:val="00F57945"/>
    <w:rsid w:val="00F6047E"/>
    <w:rsid w:val="00F60D2E"/>
    <w:rsid w:val="00F637ED"/>
    <w:rsid w:val="00F6425B"/>
    <w:rsid w:val="00F64E1F"/>
    <w:rsid w:val="00F6647A"/>
    <w:rsid w:val="00F67569"/>
    <w:rsid w:val="00F67DE8"/>
    <w:rsid w:val="00F70769"/>
    <w:rsid w:val="00F724CF"/>
    <w:rsid w:val="00F72CB1"/>
    <w:rsid w:val="00F73335"/>
    <w:rsid w:val="00F7536A"/>
    <w:rsid w:val="00F76AEA"/>
    <w:rsid w:val="00F809F4"/>
    <w:rsid w:val="00F8215E"/>
    <w:rsid w:val="00F824F5"/>
    <w:rsid w:val="00F82B12"/>
    <w:rsid w:val="00F83F6E"/>
    <w:rsid w:val="00F84781"/>
    <w:rsid w:val="00F84F83"/>
    <w:rsid w:val="00F84F94"/>
    <w:rsid w:val="00F85754"/>
    <w:rsid w:val="00F85F4F"/>
    <w:rsid w:val="00F868EC"/>
    <w:rsid w:val="00F90261"/>
    <w:rsid w:val="00F904EC"/>
    <w:rsid w:val="00F90990"/>
    <w:rsid w:val="00F90FAB"/>
    <w:rsid w:val="00F91CA4"/>
    <w:rsid w:val="00F92A1B"/>
    <w:rsid w:val="00F93031"/>
    <w:rsid w:val="00F9305F"/>
    <w:rsid w:val="00F9374D"/>
    <w:rsid w:val="00F938F2"/>
    <w:rsid w:val="00F938F3"/>
    <w:rsid w:val="00F93B0A"/>
    <w:rsid w:val="00F93CF9"/>
    <w:rsid w:val="00F93E38"/>
    <w:rsid w:val="00F94286"/>
    <w:rsid w:val="00F943F6"/>
    <w:rsid w:val="00F9453E"/>
    <w:rsid w:val="00F94F66"/>
    <w:rsid w:val="00F95A95"/>
    <w:rsid w:val="00F95EF4"/>
    <w:rsid w:val="00F96781"/>
    <w:rsid w:val="00F967A4"/>
    <w:rsid w:val="00F96BB5"/>
    <w:rsid w:val="00F96CB7"/>
    <w:rsid w:val="00FA124B"/>
    <w:rsid w:val="00FA2E02"/>
    <w:rsid w:val="00FA30DA"/>
    <w:rsid w:val="00FA3357"/>
    <w:rsid w:val="00FA3AA1"/>
    <w:rsid w:val="00FA4602"/>
    <w:rsid w:val="00FA5EA1"/>
    <w:rsid w:val="00FA6C83"/>
    <w:rsid w:val="00FA71C3"/>
    <w:rsid w:val="00FA73C8"/>
    <w:rsid w:val="00FB119F"/>
    <w:rsid w:val="00FB1E62"/>
    <w:rsid w:val="00FB2696"/>
    <w:rsid w:val="00FB2EDB"/>
    <w:rsid w:val="00FB4943"/>
    <w:rsid w:val="00FB4F38"/>
    <w:rsid w:val="00FB7771"/>
    <w:rsid w:val="00FC092A"/>
    <w:rsid w:val="00FC1565"/>
    <w:rsid w:val="00FC29B9"/>
    <w:rsid w:val="00FC47B9"/>
    <w:rsid w:val="00FC4A91"/>
    <w:rsid w:val="00FC5A1F"/>
    <w:rsid w:val="00FC69AD"/>
    <w:rsid w:val="00FC6FD3"/>
    <w:rsid w:val="00FC7174"/>
    <w:rsid w:val="00FC7835"/>
    <w:rsid w:val="00FD0810"/>
    <w:rsid w:val="00FD1697"/>
    <w:rsid w:val="00FD1CE4"/>
    <w:rsid w:val="00FD2C4A"/>
    <w:rsid w:val="00FD2F56"/>
    <w:rsid w:val="00FD3DB1"/>
    <w:rsid w:val="00FD4B9D"/>
    <w:rsid w:val="00FD53DF"/>
    <w:rsid w:val="00FD5B1B"/>
    <w:rsid w:val="00FD5F34"/>
    <w:rsid w:val="00FD60D4"/>
    <w:rsid w:val="00FD6560"/>
    <w:rsid w:val="00FD680F"/>
    <w:rsid w:val="00FD7B2C"/>
    <w:rsid w:val="00FD7D1E"/>
    <w:rsid w:val="00FE02B0"/>
    <w:rsid w:val="00FE098F"/>
    <w:rsid w:val="00FE1358"/>
    <w:rsid w:val="00FE305C"/>
    <w:rsid w:val="00FE495E"/>
    <w:rsid w:val="00FE49C1"/>
    <w:rsid w:val="00FE6129"/>
    <w:rsid w:val="00FF01BE"/>
    <w:rsid w:val="00FF0301"/>
    <w:rsid w:val="00FF14C1"/>
    <w:rsid w:val="00FF1B5F"/>
    <w:rsid w:val="00FF3B4E"/>
    <w:rsid w:val="00FF3E5B"/>
    <w:rsid w:val="00FF43F6"/>
    <w:rsid w:val="00FF5D4F"/>
    <w:rsid w:val="00FF715C"/>
    <w:rsid w:val="00FF7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8E1AEDAA-817D-4183-8FC7-AA63DFE1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table" w:customStyle="1" w:styleId="TableGrid7">
    <w:name w:val="Table Grid7"/>
    <w:basedOn w:val="TableNormal"/>
    <w:uiPriority w:val="39"/>
    <w:qFormat/>
    <w:rsid w:val="004F58EA"/>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56306"/>
    <w:pPr>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odyTextChar">
    <w:name w:val="Body Text Char"/>
    <w:basedOn w:val="DefaultParagraphFont"/>
    <w:link w:val="BodyText"/>
    <w:rsid w:val="00156306"/>
    <w:rPr>
      <w:rFonts w:ascii="Times New Roman" w:eastAsia="Times New Roman" w:hAnsi="Times New Roman" w:cs="Times New Roman"/>
      <w:sz w:val="20"/>
      <w:szCs w:val="20"/>
      <w:lang w:val="en-GB" w:eastAsia="en-GB"/>
    </w:rPr>
  </w:style>
  <w:style w:type="table" w:customStyle="1" w:styleId="1">
    <w:name w:val="网格型1"/>
    <w:basedOn w:val="TableNormal"/>
    <w:uiPriority w:val="39"/>
    <w:qFormat/>
    <w:rsid w:val="0015630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uiPriority w:val="9"/>
    <w:rsid w:val="00072A30"/>
    <w:rPr>
      <w:rFonts w:ascii="Arial" w:eastAsia="Batang" w:hAnsi="Arial" w:cs="Arial"/>
      <w:b/>
      <w:bCs/>
      <w:i/>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635451599">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787242935">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RBI5PAMIO524-1616901215-48296</_dlc_DocId>
    <HideFromDelve xmlns="71c5aaf6-e6ce-465b-b873-5148d2a4c105">false</HideFromDelve>
    <_dlc_DocIdUrl xmlns="71c5aaf6-e6ce-465b-b873-5148d2a4c105">
      <Url>https://nokia.sharepoint.com/sites/gxp/_layouts/15/DocIdRedir.aspx?ID=RBI5PAMIO524-1616901215-48296</Url>
      <Description>RBI5PAMIO524-1616901215-48296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1</TotalTime>
  <Pages>4</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3</cp:revision>
  <dcterms:created xsi:type="dcterms:W3CDTF">2025-05-09T18:12:00Z</dcterms:created>
  <dcterms:modified xsi:type="dcterms:W3CDTF">2025-05-09T18:12:00Z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c2efd8fc-6deb-40b0-ac50-ad6ea38a3ba4</vt:lpwstr>
  </property>
</Properties>
</file>